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6235C">
      <w:pPr>
        <w:widowControl/>
        <w:spacing w:before="100" w:beforeAutospacing="1" w:after="100" w:afterAutospacing="1"/>
        <w:jc w:val="center"/>
        <w:outlineLvl w:val="1"/>
        <w:rPr>
          <w:rFonts w:ascii="宋体" w:hAnsi="宋体"/>
          <w:b/>
          <w:kern w:val="0"/>
          <w:sz w:val="44"/>
          <w:szCs w:val="44"/>
        </w:rPr>
      </w:pPr>
    </w:p>
    <w:p w14:paraId="11177C6E">
      <w:pPr>
        <w:widowControl/>
        <w:spacing w:before="100" w:beforeAutospacing="1" w:after="100" w:afterAutospacing="1"/>
        <w:jc w:val="center"/>
        <w:outlineLvl w:val="1"/>
        <w:rPr>
          <w:rFonts w:ascii="宋体" w:hAnsi="宋体"/>
          <w:b/>
          <w:kern w:val="0"/>
          <w:sz w:val="44"/>
          <w:szCs w:val="44"/>
        </w:rPr>
      </w:pPr>
    </w:p>
    <w:p w14:paraId="4D0D531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新疆维吾尔自治区托克逊县工商业联合会（总商会）2024年单位预算公开</w:t>
      </w:r>
    </w:p>
    <w:p w14:paraId="133A607F">
      <w:pPr>
        <w:widowControl/>
        <w:spacing w:before="100" w:beforeAutospacing="1" w:after="100" w:afterAutospacing="1"/>
        <w:jc w:val="center"/>
        <w:outlineLvl w:val="1"/>
        <w:rPr>
          <w:rFonts w:ascii="宋体" w:hAnsi="宋体"/>
          <w:b/>
          <w:kern w:val="0"/>
          <w:sz w:val="44"/>
          <w:szCs w:val="44"/>
        </w:rPr>
      </w:pPr>
    </w:p>
    <w:p w14:paraId="41949D43">
      <w:pPr>
        <w:widowControl/>
        <w:spacing w:before="100" w:beforeAutospacing="1" w:after="100" w:afterAutospacing="1"/>
        <w:jc w:val="center"/>
        <w:outlineLvl w:val="1"/>
        <w:rPr>
          <w:rFonts w:ascii="宋体" w:hAnsi="宋体"/>
          <w:b/>
          <w:kern w:val="0"/>
          <w:sz w:val="44"/>
          <w:szCs w:val="44"/>
        </w:rPr>
      </w:pPr>
    </w:p>
    <w:p w14:paraId="7D61E4DC">
      <w:pPr>
        <w:widowControl/>
        <w:spacing w:before="100" w:beforeAutospacing="1" w:after="100" w:afterAutospacing="1"/>
        <w:jc w:val="center"/>
        <w:outlineLvl w:val="1"/>
        <w:rPr>
          <w:rFonts w:ascii="宋体" w:hAnsi="宋体"/>
          <w:b/>
          <w:kern w:val="0"/>
          <w:sz w:val="44"/>
          <w:szCs w:val="44"/>
        </w:rPr>
      </w:pPr>
    </w:p>
    <w:p w14:paraId="2F95BDBD">
      <w:pPr>
        <w:widowControl/>
        <w:spacing w:before="100" w:beforeAutospacing="1" w:after="100" w:afterAutospacing="1"/>
        <w:jc w:val="center"/>
        <w:outlineLvl w:val="1"/>
        <w:rPr>
          <w:rFonts w:ascii="宋体" w:hAnsi="宋体"/>
          <w:b/>
          <w:kern w:val="0"/>
          <w:sz w:val="44"/>
          <w:szCs w:val="44"/>
        </w:rPr>
      </w:pPr>
    </w:p>
    <w:p w14:paraId="1E9CD234">
      <w:pPr>
        <w:widowControl/>
        <w:spacing w:before="100" w:beforeAutospacing="1" w:after="100" w:afterAutospacing="1"/>
        <w:jc w:val="center"/>
        <w:outlineLvl w:val="1"/>
        <w:rPr>
          <w:rFonts w:ascii="宋体" w:hAnsi="宋体"/>
          <w:b/>
          <w:kern w:val="0"/>
          <w:sz w:val="44"/>
          <w:szCs w:val="44"/>
        </w:rPr>
      </w:pPr>
    </w:p>
    <w:p w14:paraId="0138E6DE">
      <w:pPr>
        <w:widowControl/>
        <w:spacing w:before="100" w:beforeAutospacing="1" w:after="100" w:afterAutospacing="1"/>
        <w:jc w:val="center"/>
        <w:outlineLvl w:val="1"/>
        <w:rPr>
          <w:rFonts w:ascii="宋体" w:hAnsi="宋体"/>
          <w:b/>
          <w:kern w:val="0"/>
          <w:sz w:val="44"/>
          <w:szCs w:val="44"/>
        </w:rPr>
      </w:pPr>
    </w:p>
    <w:p w14:paraId="7EFD7B2E">
      <w:pPr>
        <w:widowControl/>
        <w:spacing w:before="100" w:beforeAutospacing="1" w:after="100" w:afterAutospacing="1"/>
        <w:jc w:val="center"/>
        <w:outlineLvl w:val="1"/>
        <w:rPr>
          <w:rFonts w:ascii="宋体" w:hAnsi="宋体"/>
          <w:b/>
          <w:kern w:val="0"/>
          <w:sz w:val="44"/>
          <w:szCs w:val="44"/>
        </w:rPr>
      </w:pPr>
    </w:p>
    <w:p w14:paraId="5D6B9E2E">
      <w:pPr>
        <w:widowControl/>
        <w:spacing w:before="100" w:beforeAutospacing="1" w:after="100" w:afterAutospacing="1"/>
        <w:jc w:val="center"/>
        <w:outlineLvl w:val="1"/>
        <w:rPr>
          <w:rFonts w:ascii="宋体" w:hAnsi="宋体"/>
          <w:b/>
          <w:kern w:val="0"/>
          <w:sz w:val="44"/>
          <w:szCs w:val="44"/>
        </w:rPr>
      </w:pPr>
    </w:p>
    <w:p w14:paraId="04A02381">
      <w:pPr>
        <w:widowControl/>
        <w:spacing w:before="100" w:beforeAutospacing="1" w:after="100" w:afterAutospacing="1"/>
        <w:jc w:val="center"/>
        <w:outlineLvl w:val="1"/>
        <w:rPr>
          <w:rFonts w:ascii="宋体" w:hAnsi="宋体"/>
          <w:b/>
          <w:kern w:val="0"/>
          <w:sz w:val="44"/>
          <w:szCs w:val="44"/>
        </w:rPr>
      </w:pPr>
    </w:p>
    <w:p w14:paraId="0E7EC8B5">
      <w:pPr>
        <w:widowControl/>
        <w:spacing w:before="100" w:beforeAutospacing="1" w:after="100" w:afterAutospacing="1"/>
        <w:jc w:val="center"/>
        <w:outlineLvl w:val="1"/>
        <w:rPr>
          <w:rFonts w:ascii="宋体" w:hAnsi="宋体"/>
          <w:b/>
          <w:kern w:val="0"/>
          <w:sz w:val="44"/>
          <w:szCs w:val="44"/>
        </w:rPr>
      </w:pPr>
    </w:p>
    <w:p w14:paraId="30E68E1D">
      <w:pPr>
        <w:widowControl/>
        <w:spacing w:before="100" w:beforeAutospacing="1" w:after="100" w:afterAutospacing="1"/>
        <w:jc w:val="center"/>
        <w:outlineLvl w:val="1"/>
        <w:rPr>
          <w:rFonts w:ascii="宋体" w:hAnsi="宋体"/>
          <w:b/>
          <w:kern w:val="0"/>
          <w:sz w:val="44"/>
          <w:szCs w:val="44"/>
        </w:rPr>
      </w:pPr>
    </w:p>
    <w:p w14:paraId="17E6B785">
      <w:pPr>
        <w:widowControl/>
        <w:spacing w:before="100" w:beforeAutospacing="1" w:after="100" w:afterAutospacing="1"/>
        <w:jc w:val="center"/>
        <w:outlineLvl w:val="1"/>
        <w:rPr>
          <w:rFonts w:ascii="宋体" w:hAnsi="宋体"/>
          <w:b/>
          <w:kern w:val="0"/>
          <w:sz w:val="44"/>
          <w:szCs w:val="44"/>
        </w:rPr>
      </w:pPr>
    </w:p>
    <w:p w14:paraId="091B19A6">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FB3AED9">
      <w:pPr>
        <w:widowControl/>
        <w:spacing w:line="600" w:lineRule="exact"/>
        <w:ind w:firstLine="883" w:firstLineChars="200"/>
        <w:outlineLvl w:val="1"/>
        <w:rPr>
          <w:rFonts w:ascii="宋体" w:hAnsi="宋体"/>
          <w:b/>
          <w:kern w:val="0"/>
          <w:sz w:val="44"/>
          <w:szCs w:val="44"/>
        </w:rPr>
      </w:pPr>
    </w:p>
    <w:p w14:paraId="5B47A7D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6FF3B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688C07C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F1420C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23991C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59AA7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91EB7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A721FF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741DDC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4E56C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073576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3EDFE6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C46E29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6703E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B2B1C8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FF17E3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E83FFD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一、关于新疆维吾尔自治区托克逊县工商业联合会（总商会）单位2024年收支预算情况的总体说明</w:t>
      </w:r>
    </w:p>
    <w:p w14:paraId="48FA98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二、关于新疆维吾尔自治区托克逊县工商业联合会（总商会）单位2024年收入预算情况说明</w:t>
      </w:r>
    </w:p>
    <w:p w14:paraId="50B26A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三、关于新疆维吾尔自治区托克逊县工商业联合会（总商会）单位2024年支出预算情况说明</w:t>
      </w:r>
    </w:p>
    <w:p w14:paraId="67BF46A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四、关于新疆维吾尔自治区托克逊县工商业联合会（总商会）单位2024年财政拨款收支预算情况的总体说明</w:t>
      </w:r>
    </w:p>
    <w:p w14:paraId="300626D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五、关于新疆维吾尔自治区托克逊县工商业联合会（总商会）单位2024年一般公共预算当年拨款情况说明</w:t>
      </w:r>
    </w:p>
    <w:p w14:paraId="770E074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六、关于新疆维吾尔自治区托克逊县工商业联合会（总商会）单位2024年一般公共预算基本支出情况说明</w:t>
      </w:r>
    </w:p>
    <w:p w14:paraId="703B5A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七、关于新疆维吾尔自治区托克逊县工商业联合会（总商会）单位2024年一般公共预算项目支出情况说明</w:t>
      </w:r>
    </w:p>
    <w:p w14:paraId="301698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八、关于新疆维吾尔自治区托克逊县工商业联合会（总商会）单位2024年政府性基金预算拨款情况说明</w:t>
      </w:r>
    </w:p>
    <w:p w14:paraId="6DF3AAB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九、关于新疆维吾尔自治区托克逊县工商业联合会（总商会）单位2024年国有资本经营预算拨款情况说明</w:t>
      </w:r>
    </w:p>
    <w:p w14:paraId="37E8B9B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十、关于新疆维吾尔自治区托克逊县工商业联合会（总商会）单位2024年财政拨款“三公”经费预算情况说明</w:t>
      </w:r>
    </w:p>
    <w:p w14:paraId="7629AB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十一、关于新疆维吾尔自治区托克逊县工商业联合会（总商会）单位2024年上年结转结余预算情况说明</w:t>
      </w:r>
    </w:p>
    <w:p w14:paraId="379C77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8A8A46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8B8F5B7">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AB73A94">
      <w:pPr>
        <w:widowControl/>
        <w:jc w:val="center"/>
        <w:outlineLvl w:val="1"/>
        <w:rPr>
          <w:rFonts w:ascii="宋体" w:hAnsi="宋体"/>
          <w:b/>
          <w:kern w:val="0"/>
          <w:sz w:val="32"/>
          <w:szCs w:val="32"/>
        </w:rPr>
      </w:pPr>
    </w:p>
    <w:p w14:paraId="624F3C7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7987FB6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托克逊县工商联隶属托克逊县委管理，为正科级单位。托克逊县工商联作为政府联系企业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p>
    <w:p w14:paraId="3125ADD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（1）参与国家事务和经济社会重大决的政治协商，发展民主监督的作用，做好非公有制经济和经济代表人士的政治安排的推荐工作，对政府的有关法律、法规政策的制定提出建议并协助贯彻执行。</w:t>
      </w:r>
    </w:p>
    <w:p w14:paraId="5C01BDC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加强和改进思想政治工作，负责广大工商界和非公有制经济人士的政治思想工作，发挥优良传统，对广大工商企业和会员进行“团结、帮助、引导、教育”和提倡“受国敬业、守法”提高非公有制经济人士和广大会员的整体素质培养骨干分子队伍，积极开展政务、会务、商务活动。</w:t>
      </w:r>
    </w:p>
    <w:p w14:paraId="745244D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（3）代表和维护非公有制经济的合法权益，反映广大工商界和会员的意见，要求和建议。</w:t>
      </w:r>
    </w:p>
    <w:p w14:paraId="1AC794B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（4）为广大工商企业、工商界和非公有制经济及社会提供市场、技术、商品等信息，按国家有关规定，提供管理法律、会计、审计、融资、咨询和国际化等服务。</w:t>
      </w:r>
    </w:p>
    <w:p w14:paraId="3FD3496A">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（5）开展工商专业培训，帮助非公有制经济改善管理，提高生产技术和产品质量，改进财务，纳税等工作。</w:t>
      </w:r>
    </w:p>
    <w:p w14:paraId="4B2FEE8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（6）组织广大工商界举办和参加各种对内对外展销会交易会、组织非公有制经济企业和会员出国考察、商务考察经贸考察、业务访谈、访，帮助开拓国际和国内市场。</w:t>
      </w:r>
    </w:p>
    <w:p w14:paraId="35F98D9F">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（7）为广大工商界和非公有制经济人士提供必要的证明和服务，协调关系，负责和牵头管理，评定专业技术职称和从业人员和职业培训及鉴定工作，协调经济纠纷。</w:t>
      </w:r>
    </w:p>
    <w:p w14:paraId="38394A1F">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（8）增进世界各国与台湾、香港澳门地区的工商企业和工商社团及工商经济人土的联系和友谊，促进经济技术，贸易合作的发展，协助政府引进资金、技术、人才工作。</w:t>
      </w:r>
    </w:p>
    <w:p w14:paraId="2E0B895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（9）指导广大工商界和非公有制经济的技术、质量、标准、计量、安全生产、环保等方面的工作。</w:t>
      </w:r>
    </w:p>
    <w:p w14:paraId="19E70FD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（10）组织指导外经外贸负和私营企业的进出口权的初审申报项目的审核工作，开展理论研究，指导思想政治工作和文化建设，促进社会主义精神文明建设。</w:t>
      </w:r>
    </w:p>
    <w:p w14:paraId="5DC7156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（11）监督和指导非公有制经济贯彻国家、自治区和地区有关发展非公有制经济的方针、政策和法律、法规的情况，开展专题调研工作，参与对有关非公有制经济综合性地方法。</w:t>
      </w:r>
    </w:p>
    <w:p w14:paraId="0605632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（12）负责非公有制经济的党建、人事、档案管理和出国人员的政审和优秀企业家、明星企业、先进个人的推荐、评选。</w:t>
      </w:r>
    </w:p>
    <w:p w14:paraId="44AD306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（13）办好会办服务事业和经济实体。</w:t>
      </w:r>
    </w:p>
    <w:p w14:paraId="14CEC4D9">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（14）承办县委、县人民政府和上级业务部门交办的其它工作。</w:t>
      </w:r>
    </w:p>
    <w:p w14:paraId="5B626DB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A1881E9">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新疆维吾尔自治区托克逊县工商业联合会（总商会）单位无下属预算单位，下设1个处室，分别是：托克逊县工商联办公室</w:t>
      </w:r>
      <w:r>
        <w:rPr>
          <w:rFonts w:hint="eastAsia" w:ascii="仿宋_GB2312" w:hAnsi="宋体" w:eastAsia="仿宋_GB2312" w:cs="宋体"/>
          <w:kern w:val="0"/>
          <w:sz w:val="32"/>
          <w:szCs w:val="32"/>
        </w:rPr>
        <w:t>。</w:t>
      </w:r>
    </w:p>
    <w:p w14:paraId="493CC5D3">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新疆维吾尔自治区托克逊县工商业联合会（总商会）单位编制数2，实有人数7人，其中：在职4人，增加0人；退休3人，增加1人；离休0人，增加0人。</w:t>
      </w:r>
    </w:p>
    <w:p w14:paraId="3B7E04FF">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C928034">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B4D355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7F6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C050E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08" w:type="dxa"/>
            <w:tcBorders>
              <w:top w:val="nil"/>
              <w:left w:val="nil"/>
              <w:bottom w:val="nil"/>
              <w:right w:val="nil"/>
            </w:tcBorders>
          </w:tcPr>
          <w:p w14:paraId="191C264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1BF73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3BD9C7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C2926B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46CB0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8C69AD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62E9A1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4D9835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78FD86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1520F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C828E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1D5093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78.14</w:t>
            </w:r>
          </w:p>
        </w:tc>
        <w:tc>
          <w:tcPr>
            <w:tcW w:w="2693" w:type="dxa"/>
            <w:tcBorders>
              <w:top w:val="nil"/>
              <w:left w:val="nil"/>
              <w:bottom w:val="single" w:color="auto" w:sz="4" w:space="0"/>
              <w:right w:val="nil"/>
            </w:tcBorders>
            <w:shd w:val="clear" w:color="auto" w:fill="auto"/>
            <w:noWrap/>
            <w:vAlign w:val="center"/>
          </w:tcPr>
          <w:p w14:paraId="34D070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7DB9E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58.32</w:t>
            </w:r>
          </w:p>
        </w:tc>
      </w:tr>
      <w:tr w14:paraId="03FD0A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21561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DF0596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78.14</w:t>
            </w:r>
          </w:p>
        </w:tc>
        <w:tc>
          <w:tcPr>
            <w:tcW w:w="2693" w:type="dxa"/>
            <w:tcBorders>
              <w:top w:val="nil"/>
              <w:left w:val="nil"/>
              <w:bottom w:val="single" w:color="auto" w:sz="4" w:space="0"/>
              <w:right w:val="nil"/>
            </w:tcBorders>
            <w:shd w:val="clear" w:color="auto" w:fill="auto"/>
            <w:noWrap/>
            <w:vAlign w:val="center"/>
          </w:tcPr>
          <w:p w14:paraId="78A326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F6B150">
            <w:pPr>
              <w:widowControl/>
              <w:spacing w:line="300" w:lineRule="exact"/>
              <w:jc w:val="right"/>
              <w:rPr>
                <w:rFonts w:ascii="仿宋_GB2312" w:hAnsi="宋体" w:eastAsia="仿宋_GB2312" w:cs="宋体"/>
                <w:kern w:val="0"/>
                <w:sz w:val="18"/>
                <w:szCs w:val="18"/>
              </w:rPr>
            </w:pPr>
          </w:p>
        </w:tc>
      </w:tr>
      <w:tr w14:paraId="7CDE05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9152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B054CF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78.14</w:t>
            </w:r>
          </w:p>
        </w:tc>
        <w:tc>
          <w:tcPr>
            <w:tcW w:w="2693" w:type="dxa"/>
            <w:tcBorders>
              <w:top w:val="nil"/>
              <w:left w:val="nil"/>
              <w:bottom w:val="single" w:color="auto" w:sz="4" w:space="0"/>
              <w:right w:val="nil"/>
            </w:tcBorders>
            <w:shd w:val="clear" w:color="auto" w:fill="auto"/>
            <w:noWrap/>
            <w:vAlign w:val="center"/>
          </w:tcPr>
          <w:p w14:paraId="456722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B5E34F">
            <w:pPr>
              <w:widowControl/>
              <w:spacing w:line="300" w:lineRule="exact"/>
              <w:jc w:val="right"/>
              <w:rPr>
                <w:rFonts w:ascii="仿宋_GB2312" w:hAnsi="宋体" w:eastAsia="仿宋_GB2312" w:cs="宋体"/>
                <w:kern w:val="0"/>
                <w:sz w:val="18"/>
                <w:szCs w:val="18"/>
              </w:rPr>
            </w:pPr>
          </w:p>
        </w:tc>
      </w:tr>
      <w:tr w14:paraId="38E131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7E05E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9B572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ED84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03EE7E">
            <w:pPr>
              <w:widowControl/>
              <w:spacing w:line="300" w:lineRule="exact"/>
              <w:jc w:val="right"/>
              <w:rPr>
                <w:rFonts w:ascii="仿宋_GB2312" w:hAnsi="宋体" w:eastAsia="仿宋_GB2312" w:cs="宋体"/>
                <w:kern w:val="0"/>
                <w:sz w:val="18"/>
                <w:szCs w:val="18"/>
              </w:rPr>
            </w:pPr>
          </w:p>
        </w:tc>
      </w:tr>
      <w:tr w14:paraId="33C72A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39313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721A64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F3E9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62DD0D">
            <w:pPr>
              <w:widowControl/>
              <w:spacing w:line="300" w:lineRule="exact"/>
              <w:jc w:val="right"/>
              <w:rPr>
                <w:rFonts w:ascii="仿宋_GB2312" w:hAnsi="宋体" w:eastAsia="仿宋_GB2312" w:cs="宋体"/>
                <w:kern w:val="0"/>
                <w:sz w:val="18"/>
                <w:szCs w:val="18"/>
              </w:rPr>
            </w:pPr>
          </w:p>
        </w:tc>
      </w:tr>
      <w:tr w14:paraId="45B3BD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B223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EF6C88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783F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3699B7">
            <w:pPr>
              <w:widowControl/>
              <w:spacing w:line="300" w:lineRule="exact"/>
              <w:jc w:val="right"/>
              <w:rPr>
                <w:rFonts w:ascii="仿宋_GB2312" w:hAnsi="宋体" w:eastAsia="仿宋_GB2312" w:cs="宋体"/>
                <w:kern w:val="0"/>
                <w:sz w:val="18"/>
                <w:szCs w:val="18"/>
              </w:rPr>
            </w:pPr>
          </w:p>
        </w:tc>
      </w:tr>
      <w:tr w14:paraId="3DE1AD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73DE3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71FD5F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6143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7D70B">
            <w:pPr>
              <w:widowControl/>
              <w:spacing w:line="300" w:lineRule="exact"/>
              <w:jc w:val="right"/>
              <w:rPr>
                <w:rFonts w:ascii="仿宋_GB2312" w:hAnsi="宋体" w:eastAsia="仿宋_GB2312" w:cs="宋体"/>
                <w:kern w:val="0"/>
                <w:sz w:val="18"/>
                <w:szCs w:val="18"/>
              </w:rPr>
            </w:pPr>
          </w:p>
        </w:tc>
      </w:tr>
      <w:tr w14:paraId="430C03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C3D57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4E147E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18FD3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BF9D8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10.09</w:t>
            </w:r>
          </w:p>
        </w:tc>
      </w:tr>
      <w:tr w14:paraId="1FBFCF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DC6D4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959C2F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996D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FA4898">
            <w:pPr>
              <w:widowControl/>
              <w:spacing w:line="300" w:lineRule="exact"/>
              <w:jc w:val="right"/>
              <w:rPr>
                <w:rFonts w:ascii="仿宋_GB2312" w:hAnsi="宋体" w:eastAsia="仿宋_GB2312" w:cs="宋体"/>
                <w:kern w:val="0"/>
                <w:sz w:val="18"/>
                <w:szCs w:val="18"/>
              </w:rPr>
            </w:pPr>
          </w:p>
        </w:tc>
      </w:tr>
      <w:tr w14:paraId="418949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7CCB8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A9867A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CE91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B1795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3.75</w:t>
            </w:r>
          </w:p>
        </w:tc>
      </w:tr>
      <w:tr w14:paraId="0CAA01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E73B2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3D550B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8729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3D6DCB">
            <w:pPr>
              <w:widowControl/>
              <w:spacing w:line="300" w:lineRule="exact"/>
              <w:jc w:val="right"/>
              <w:rPr>
                <w:rFonts w:ascii="仿宋_GB2312" w:hAnsi="宋体" w:eastAsia="仿宋_GB2312" w:cs="宋体"/>
                <w:kern w:val="0"/>
                <w:sz w:val="18"/>
                <w:szCs w:val="18"/>
              </w:rPr>
            </w:pPr>
          </w:p>
        </w:tc>
      </w:tr>
      <w:tr w14:paraId="100E6D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13F56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5B9774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72103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9FA876">
            <w:pPr>
              <w:widowControl/>
              <w:spacing w:line="300" w:lineRule="exact"/>
              <w:jc w:val="right"/>
              <w:rPr>
                <w:rFonts w:ascii="仿宋_GB2312" w:hAnsi="宋体" w:eastAsia="仿宋_GB2312" w:cs="宋体"/>
                <w:kern w:val="0"/>
                <w:sz w:val="18"/>
                <w:szCs w:val="18"/>
              </w:rPr>
            </w:pPr>
          </w:p>
        </w:tc>
      </w:tr>
      <w:tr w14:paraId="7302CD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96BD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5F80A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C878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C93BAA">
            <w:pPr>
              <w:widowControl/>
              <w:spacing w:line="300" w:lineRule="exact"/>
              <w:jc w:val="right"/>
              <w:rPr>
                <w:rFonts w:ascii="仿宋_GB2312" w:hAnsi="宋体" w:eastAsia="仿宋_GB2312" w:cs="宋体"/>
                <w:kern w:val="0"/>
                <w:sz w:val="18"/>
                <w:szCs w:val="18"/>
              </w:rPr>
            </w:pPr>
          </w:p>
        </w:tc>
      </w:tr>
      <w:tr w14:paraId="3FAFEE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A245E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55F814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F092D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3ECF9F">
            <w:pPr>
              <w:widowControl/>
              <w:spacing w:line="300" w:lineRule="exact"/>
              <w:jc w:val="right"/>
              <w:rPr>
                <w:rFonts w:ascii="仿宋_GB2312" w:hAnsi="宋体" w:eastAsia="仿宋_GB2312" w:cs="宋体"/>
                <w:kern w:val="0"/>
                <w:sz w:val="18"/>
                <w:szCs w:val="18"/>
              </w:rPr>
            </w:pPr>
          </w:p>
        </w:tc>
      </w:tr>
      <w:tr w14:paraId="10B535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5C0DB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5861D8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28E4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C445C3">
            <w:pPr>
              <w:widowControl/>
              <w:spacing w:line="300" w:lineRule="exact"/>
              <w:jc w:val="right"/>
              <w:rPr>
                <w:rFonts w:ascii="仿宋_GB2312" w:hAnsi="宋体" w:eastAsia="仿宋_GB2312" w:cs="宋体"/>
                <w:kern w:val="0"/>
                <w:sz w:val="18"/>
                <w:szCs w:val="18"/>
              </w:rPr>
            </w:pPr>
          </w:p>
        </w:tc>
      </w:tr>
      <w:tr w14:paraId="2E98AA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C45DC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24D670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75DD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B576BA">
            <w:pPr>
              <w:widowControl/>
              <w:spacing w:line="300" w:lineRule="exact"/>
              <w:jc w:val="right"/>
              <w:rPr>
                <w:rFonts w:ascii="仿宋_GB2312" w:hAnsi="宋体" w:eastAsia="仿宋_GB2312" w:cs="宋体"/>
                <w:kern w:val="0"/>
                <w:sz w:val="18"/>
                <w:szCs w:val="18"/>
              </w:rPr>
            </w:pPr>
          </w:p>
        </w:tc>
      </w:tr>
      <w:tr w14:paraId="66D919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C9C83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5132F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1C2B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C72B69">
            <w:pPr>
              <w:widowControl/>
              <w:spacing w:line="300" w:lineRule="exact"/>
              <w:jc w:val="right"/>
              <w:rPr>
                <w:rFonts w:ascii="仿宋_GB2312" w:hAnsi="宋体" w:eastAsia="仿宋_GB2312" w:cs="宋体"/>
                <w:kern w:val="0"/>
                <w:sz w:val="18"/>
                <w:szCs w:val="18"/>
              </w:rPr>
            </w:pPr>
          </w:p>
        </w:tc>
      </w:tr>
      <w:tr w14:paraId="253BF0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BC284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A62A28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5021A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C7BA1E">
            <w:pPr>
              <w:widowControl/>
              <w:spacing w:line="300" w:lineRule="exact"/>
              <w:jc w:val="right"/>
              <w:rPr>
                <w:rFonts w:ascii="仿宋_GB2312" w:hAnsi="宋体" w:eastAsia="仿宋_GB2312" w:cs="宋体"/>
                <w:kern w:val="0"/>
                <w:sz w:val="18"/>
                <w:szCs w:val="18"/>
              </w:rPr>
            </w:pPr>
          </w:p>
        </w:tc>
      </w:tr>
      <w:tr w14:paraId="15A58B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80BCA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0D16A1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CDEF8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F016C1">
            <w:pPr>
              <w:widowControl/>
              <w:spacing w:line="300" w:lineRule="exact"/>
              <w:jc w:val="right"/>
              <w:rPr>
                <w:rFonts w:ascii="仿宋_GB2312" w:hAnsi="宋体" w:eastAsia="仿宋_GB2312" w:cs="宋体"/>
                <w:kern w:val="0"/>
                <w:sz w:val="18"/>
                <w:szCs w:val="18"/>
              </w:rPr>
            </w:pPr>
          </w:p>
        </w:tc>
      </w:tr>
      <w:tr w14:paraId="2EA1E4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F23A2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9AEC6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0F43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A2D3B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5.98</w:t>
            </w:r>
          </w:p>
        </w:tc>
      </w:tr>
      <w:tr w14:paraId="45F9A6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B85A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275BB2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99C2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B4D26E">
            <w:pPr>
              <w:widowControl/>
              <w:spacing w:line="300" w:lineRule="exact"/>
              <w:jc w:val="right"/>
              <w:rPr>
                <w:rFonts w:ascii="仿宋_GB2312" w:hAnsi="宋体" w:eastAsia="仿宋_GB2312" w:cs="宋体"/>
                <w:kern w:val="0"/>
                <w:sz w:val="18"/>
                <w:szCs w:val="18"/>
              </w:rPr>
            </w:pPr>
          </w:p>
        </w:tc>
      </w:tr>
      <w:tr w14:paraId="1462A1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6CF1E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F89B57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0267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3DDD61">
            <w:pPr>
              <w:widowControl/>
              <w:spacing w:line="300" w:lineRule="exact"/>
              <w:jc w:val="right"/>
              <w:rPr>
                <w:rFonts w:ascii="仿宋_GB2312" w:hAnsi="宋体" w:eastAsia="仿宋_GB2312" w:cs="宋体"/>
                <w:kern w:val="0"/>
                <w:sz w:val="18"/>
                <w:szCs w:val="18"/>
              </w:rPr>
            </w:pPr>
          </w:p>
        </w:tc>
      </w:tr>
      <w:tr w14:paraId="5C5919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DAFF2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A7C19F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5FE0B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0837FF">
            <w:pPr>
              <w:widowControl/>
              <w:spacing w:line="300" w:lineRule="exact"/>
              <w:jc w:val="right"/>
              <w:rPr>
                <w:rFonts w:ascii="仿宋_GB2312" w:hAnsi="宋体" w:eastAsia="仿宋_GB2312" w:cs="宋体"/>
                <w:kern w:val="0"/>
                <w:sz w:val="18"/>
                <w:szCs w:val="18"/>
              </w:rPr>
            </w:pPr>
          </w:p>
        </w:tc>
      </w:tr>
      <w:tr w14:paraId="430AD5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3C40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F8038E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134B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49B68">
            <w:pPr>
              <w:widowControl/>
              <w:spacing w:line="300" w:lineRule="exact"/>
              <w:jc w:val="right"/>
              <w:rPr>
                <w:rFonts w:ascii="仿宋_GB2312" w:hAnsi="宋体" w:eastAsia="仿宋_GB2312" w:cs="宋体"/>
                <w:kern w:val="0"/>
                <w:sz w:val="18"/>
                <w:szCs w:val="18"/>
              </w:rPr>
            </w:pPr>
          </w:p>
        </w:tc>
      </w:tr>
      <w:tr w14:paraId="6199DD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A0E48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46B1BC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1679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492194">
            <w:pPr>
              <w:widowControl/>
              <w:spacing w:line="300" w:lineRule="exact"/>
              <w:jc w:val="right"/>
              <w:rPr>
                <w:rFonts w:ascii="仿宋_GB2312" w:hAnsi="宋体" w:eastAsia="仿宋_GB2312" w:cs="宋体"/>
                <w:kern w:val="0"/>
                <w:sz w:val="18"/>
                <w:szCs w:val="18"/>
              </w:rPr>
            </w:pPr>
          </w:p>
        </w:tc>
      </w:tr>
      <w:tr w14:paraId="7DC40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C1C44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293334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23FF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103B6A">
            <w:pPr>
              <w:widowControl/>
              <w:spacing w:line="300" w:lineRule="exact"/>
              <w:jc w:val="right"/>
              <w:rPr>
                <w:rFonts w:ascii="仿宋_GB2312" w:hAnsi="宋体" w:eastAsia="仿宋_GB2312" w:cs="宋体"/>
                <w:kern w:val="0"/>
                <w:sz w:val="18"/>
                <w:szCs w:val="18"/>
              </w:rPr>
            </w:pPr>
          </w:p>
        </w:tc>
      </w:tr>
      <w:tr w14:paraId="499B0C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5619D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329BBC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165C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E84B3B">
            <w:pPr>
              <w:widowControl/>
              <w:spacing w:line="300" w:lineRule="exact"/>
              <w:jc w:val="right"/>
              <w:rPr>
                <w:rFonts w:ascii="仿宋_GB2312" w:hAnsi="宋体" w:eastAsia="仿宋_GB2312" w:cs="宋体"/>
                <w:kern w:val="0"/>
                <w:sz w:val="18"/>
                <w:szCs w:val="18"/>
              </w:rPr>
            </w:pPr>
          </w:p>
        </w:tc>
      </w:tr>
      <w:tr w14:paraId="7AE17E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366EC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F43BE9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F2EC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72BDA1">
            <w:pPr>
              <w:widowControl/>
              <w:spacing w:line="300" w:lineRule="exact"/>
              <w:jc w:val="right"/>
              <w:rPr>
                <w:rFonts w:ascii="仿宋_GB2312" w:hAnsi="宋体" w:eastAsia="仿宋_GB2312" w:cs="宋体"/>
                <w:kern w:val="0"/>
                <w:sz w:val="18"/>
                <w:szCs w:val="18"/>
              </w:rPr>
            </w:pPr>
          </w:p>
        </w:tc>
      </w:tr>
      <w:tr w14:paraId="0D5FA3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BD5ED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6EB4B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C6A8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305CA9">
            <w:pPr>
              <w:widowControl/>
              <w:spacing w:line="300" w:lineRule="exact"/>
              <w:jc w:val="right"/>
              <w:rPr>
                <w:rFonts w:ascii="仿宋_GB2312" w:hAnsi="宋体" w:eastAsia="仿宋_GB2312" w:cs="宋体"/>
                <w:kern w:val="0"/>
                <w:sz w:val="18"/>
                <w:szCs w:val="18"/>
              </w:rPr>
            </w:pPr>
          </w:p>
        </w:tc>
      </w:tr>
      <w:tr w14:paraId="474C58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2171F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31E4F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D6E6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5FDA74">
            <w:pPr>
              <w:widowControl/>
              <w:spacing w:line="300" w:lineRule="exact"/>
              <w:jc w:val="right"/>
              <w:rPr>
                <w:rFonts w:ascii="仿宋_GB2312" w:hAnsi="宋体" w:eastAsia="仿宋_GB2312" w:cs="宋体"/>
                <w:kern w:val="0"/>
                <w:sz w:val="18"/>
                <w:szCs w:val="18"/>
              </w:rPr>
            </w:pPr>
          </w:p>
        </w:tc>
      </w:tr>
      <w:tr w14:paraId="2F3E0C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DF8D7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943D7C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78.14</w:t>
            </w:r>
          </w:p>
        </w:tc>
        <w:tc>
          <w:tcPr>
            <w:tcW w:w="2693" w:type="dxa"/>
            <w:tcBorders>
              <w:top w:val="nil"/>
              <w:left w:val="nil"/>
              <w:bottom w:val="single" w:color="auto" w:sz="4" w:space="0"/>
              <w:right w:val="nil"/>
            </w:tcBorders>
            <w:shd w:val="clear" w:color="auto" w:fill="auto"/>
            <w:noWrap/>
            <w:vAlign w:val="center"/>
          </w:tcPr>
          <w:p w14:paraId="1AB94E8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05453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78.14</w:t>
            </w:r>
          </w:p>
        </w:tc>
      </w:tr>
    </w:tbl>
    <w:p w14:paraId="6F51E028">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6D41760">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191803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0C6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5EF81C3">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3889" w:type="dxa"/>
            <w:tcBorders>
              <w:top w:val="nil"/>
              <w:left w:val="nil"/>
              <w:bottom w:val="nil"/>
              <w:right w:val="nil"/>
            </w:tcBorders>
          </w:tcPr>
          <w:p w14:paraId="4051E4E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41B23F">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9C8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53A23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483BCC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CEED89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1F8FEA3">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84D99F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4178D9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69FA80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5FD1982">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0CBB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CE3EE7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F3F637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DD7436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6411C88">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AF07900">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65EEEE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300288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81E97C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8B0BE7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F880F5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1C2096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BEE704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555594A">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64F2009">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48CBCE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638D120">
            <w:pPr>
              <w:rPr>
                <w:rFonts w:ascii="仿宋_GB2312" w:hAnsi="宋体" w:eastAsia="仿宋_GB2312" w:cs="宋体"/>
                <w:color w:val="000000"/>
                <w:sz w:val="20"/>
                <w:szCs w:val="20"/>
              </w:rPr>
            </w:pPr>
          </w:p>
        </w:tc>
      </w:tr>
      <w:tr w14:paraId="6C6C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B27F2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7C3E75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8E99A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A838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0E8331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1020" w:type="dxa"/>
            <w:tcBorders>
              <w:top w:val="nil"/>
              <w:left w:val="nil"/>
              <w:bottom w:val="single" w:color="auto" w:sz="4" w:space="0"/>
              <w:right w:val="single" w:color="auto" w:sz="4" w:space="0"/>
            </w:tcBorders>
            <w:shd w:val="clear" w:color="auto" w:fill="auto"/>
            <w:noWrap/>
            <w:vAlign w:val="center"/>
          </w:tcPr>
          <w:p w14:paraId="5A0D805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950" w:type="dxa"/>
            <w:tcBorders>
              <w:top w:val="nil"/>
              <w:left w:val="nil"/>
              <w:bottom w:val="single" w:color="auto" w:sz="4" w:space="0"/>
              <w:right w:val="single" w:color="auto" w:sz="4" w:space="0"/>
            </w:tcBorders>
            <w:shd w:val="clear" w:color="auto" w:fill="auto"/>
            <w:noWrap/>
            <w:vAlign w:val="center"/>
          </w:tcPr>
          <w:p w14:paraId="530168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840" w:type="dxa"/>
            <w:tcBorders>
              <w:top w:val="nil"/>
              <w:left w:val="nil"/>
              <w:bottom w:val="single" w:color="auto" w:sz="4" w:space="0"/>
              <w:right w:val="single" w:color="auto" w:sz="4" w:space="0"/>
            </w:tcBorders>
            <w:shd w:val="clear" w:color="auto" w:fill="auto"/>
            <w:vAlign w:val="center"/>
          </w:tcPr>
          <w:p w14:paraId="781FD4C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32938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51CB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F8CF4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34D89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65239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134DC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9C3AF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8FD860">
            <w:pPr>
              <w:jc w:val="left"/>
              <w:rPr>
                <w:rFonts w:ascii="仿宋_GB2312" w:hAnsi="宋体" w:eastAsia="仿宋_GB2312" w:cs="宋体"/>
                <w:b/>
                <w:color w:val="000000"/>
                <w:sz w:val="18"/>
                <w:szCs w:val="18"/>
              </w:rPr>
            </w:pPr>
          </w:p>
        </w:tc>
      </w:tr>
      <w:tr w14:paraId="7E8A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729A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3A95F7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43BF825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4F8FD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民主党派及工商联事务</w:t>
            </w:r>
          </w:p>
        </w:tc>
        <w:tc>
          <w:tcPr>
            <w:tcW w:w="1010" w:type="dxa"/>
            <w:tcBorders>
              <w:top w:val="nil"/>
              <w:left w:val="nil"/>
              <w:bottom w:val="single" w:color="auto" w:sz="4" w:space="0"/>
              <w:right w:val="single" w:color="auto" w:sz="4" w:space="0"/>
            </w:tcBorders>
            <w:shd w:val="clear" w:color="auto" w:fill="auto"/>
            <w:noWrap/>
            <w:vAlign w:val="center"/>
          </w:tcPr>
          <w:p w14:paraId="7F26ED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1020" w:type="dxa"/>
            <w:tcBorders>
              <w:top w:val="nil"/>
              <w:left w:val="nil"/>
              <w:bottom w:val="single" w:color="auto" w:sz="4" w:space="0"/>
              <w:right w:val="single" w:color="auto" w:sz="4" w:space="0"/>
            </w:tcBorders>
            <w:shd w:val="clear" w:color="auto" w:fill="auto"/>
            <w:noWrap/>
            <w:vAlign w:val="center"/>
          </w:tcPr>
          <w:p w14:paraId="13646E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950" w:type="dxa"/>
            <w:tcBorders>
              <w:top w:val="nil"/>
              <w:left w:val="nil"/>
              <w:bottom w:val="single" w:color="auto" w:sz="4" w:space="0"/>
              <w:right w:val="single" w:color="auto" w:sz="4" w:space="0"/>
            </w:tcBorders>
            <w:shd w:val="clear" w:color="auto" w:fill="auto"/>
            <w:noWrap/>
            <w:vAlign w:val="center"/>
          </w:tcPr>
          <w:p w14:paraId="0EE63D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58.32</w:t>
            </w:r>
          </w:p>
        </w:tc>
        <w:tc>
          <w:tcPr>
            <w:tcW w:w="840" w:type="dxa"/>
            <w:tcBorders>
              <w:top w:val="nil"/>
              <w:left w:val="nil"/>
              <w:bottom w:val="single" w:color="auto" w:sz="4" w:space="0"/>
              <w:right w:val="single" w:color="auto" w:sz="4" w:space="0"/>
            </w:tcBorders>
            <w:shd w:val="clear" w:color="auto" w:fill="auto"/>
            <w:vAlign w:val="center"/>
          </w:tcPr>
          <w:p w14:paraId="31D536A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9F518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06A6B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36A70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B37F2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20F3E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3A83E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E2B5E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68D39C">
            <w:pPr>
              <w:jc w:val="left"/>
              <w:rPr>
                <w:rFonts w:ascii="仿宋_GB2312" w:hAnsi="宋体" w:eastAsia="仿宋_GB2312" w:cs="宋体"/>
                <w:b/>
                <w:color w:val="000000"/>
                <w:sz w:val="18"/>
                <w:szCs w:val="18"/>
              </w:rPr>
            </w:pPr>
          </w:p>
        </w:tc>
      </w:tr>
      <w:tr w14:paraId="4F91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C4EECD">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609F5BB">
            <w:pPr>
              <w:jc w:val="left"/>
              <w:rPr>
                <w:rFonts w:ascii="仿宋_GB2312" w:hAnsi="宋体" w:eastAsia="仿宋_GB2312" w:cs="宋体"/>
                <w:color w:val="000000"/>
                <w:sz w:val="18"/>
                <w:szCs w:val="18"/>
              </w:rPr>
            </w:pPr>
            <w:r>
              <w:rPr>
                <w:rFonts w:hint="eastAsia" w:ascii="仿宋_GB2312" w:eastAsia="仿宋_GB2312"/>
                <w:color w:val="00000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6724D6C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B518ECE">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2E032E0">
            <w:pPr>
              <w:jc w:val="right"/>
              <w:rPr>
                <w:rFonts w:ascii="仿宋_GB2312" w:hAnsi="宋体" w:eastAsia="仿宋_GB2312" w:cs="宋体"/>
                <w:color w:val="000000"/>
                <w:sz w:val="18"/>
                <w:szCs w:val="18"/>
              </w:rPr>
            </w:pPr>
            <w:r>
              <w:rPr>
                <w:rFonts w:hint="eastAsia" w:ascii="仿宋_GB2312" w:eastAsia="仿宋_GB2312"/>
                <w:color w:val="000000"/>
                <w:sz w:val="18"/>
                <w:szCs w:val="18"/>
              </w:rPr>
              <w:t>53.32</w:t>
            </w:r>
          </w:p>
        </w:tc>
        <w:tc>
          <w:tcPr>
            <w:tcW w:w="1020" w:type="dxa"/>
            <w:tcBorders>
              <w:top w:val="nil"/>
              <w:left w:val="nil"/>
              <w:bottom w:val="single" w:color="auto" w:sz="4" w:space="0"/>
              <w:right w:val="single" w:color="auto" w:sz="4" w:space="0"/>
            </w:tcBorders>
            <w:shd w:val="clear" w:color="auto" w:fill="auto"/>
            <w:noWrap/>
            <w:vAlign w:val="center"/>
          </w:tcPr>
          <w:p w14:paraId="7E0CA47F">
            <w:pPr>
              <w:jc w:val="right"/>
              <w:rPr>
                <w:rFonts w:ascii="仿宋_GB2312" w:hAnsi="宋体" w:eastAsia="仿宋_GB2312" w:cs="宋体"/>
                <w:color w:val="000000"/>
                <w:sz w:val="18"/>
                <w:szCs w:val="18"/>
              </w:rPr>
            </w:pPr>
            <w:r>
              <w:rPr>
                <w:rFonts w:hint="eastAsia" w:ascii="仿宋_GB2312" w:eastAsia="仿宋_GB2312"/>
                <w:color w:val="000000"/>
                <w:sz w:val="18"/>
                <w:szCs w:val="18"/>
              </w:rPr>
              <w:t>53.32</w:t>
            </w:r>
          </w:p>
        </w:tc>
        <w:tc>
          <w:tcPr>
            <w:tcW w:w="950" w:type="dxa"/>
            <w:tcBorders>
              <w:top w:val="nil"/>
              <w:left w:val="nil"/>
              <w:bottom w:val="single" w:color="auto" w:sz="4" w:space="0"/>
              <w:right w:val="single" w:color="auto" w:sz="4" w:space="0"/>
            </w:tcBorders>
            <w:shd w:val="clear" w:color="auto" w:fill="auto"/>
            <w:noWrap/>
            <w:vAlign w:val="center"/>
          </w:tcPr>
          <w:p w14:paraId="460F9645">
            <w:pPr>
              <w:jc w:val="right"/>
              <w:rPr>
                <w:rFonts w:ascii="仿宋_GB2312" w:hAnsi="宋体" w:eastAsia="仿宋_GB2312" w:cs="宋体"/>
                <w:color w:val="000000"/>
                <w:sz w:val="18"/>
                <w:szCs w:val="18"/>
              </w:rPr>
            </w:pPr>
            <w:r>
              <w:rPr>
                <w:rFonts w:hint="eastAsia" w:ascii="仿宋_GB2312" w:eastAsia="仿宋_GB2312"/>
                <w:color w:val="000000"/>
                <w:sz w:val="18"/>
                <w:szCs w:val="18"/>
              </w:rPr>
              <w:t>53.32</w:t>
            </w:r>
          </w:p>
        </w:tc>
        <w:tc>
          <w:tcPr>
            <w:tcW w:w="840" w:type="dxa"/>
            <w:tcBorders>
              <w:top w:val="nil"/>
              <w:left w:val="nil"/>
              <w:bottom w:val="single" w:color="auto" w:sz="4" w:space="0"/>
              <w:right w:val="single" w:color="auto" w:sz="4" w:space="0"/>
            </w:tcBorders>
            <w:shd w:val="clear" w:color="auto" w:fill="auto"/>
            <w:vAlign w:val="center"/>
          </w:tcPr>
          <w:p w14:paraId="5F04B1E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29C6C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BBB4A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0E6E3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A818D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CEB6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2AA31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BF235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BC6C3E">
            <w:pPr>
              <w:jc w:val="left"/>
              <w:rPr>
                <w:rFonts w:ascii="仿宋_GB2312" w:hAnsi="宋体" w:eastAsia="仿宋_GB2312" w:cs="宋体"/>
                <w:color w:val="000000"/>
                <w:sz w:val="18"/>
                <w:szCs w:val="18"/>
              </w:rPr>
            </w:pPr>
          </w:p>
        </w:tc>
      </w:tr>
      <w:tr w14:paraId="06E2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5E081D">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769F177">
            <w:pPr>
              <w:jc w:val="left"/>
              <w:rPr>
                <w:rFonts w:ascii="仿宋_GB2312" w:hAnsi="宋体" w:eastAsia="仿宋_GB2312" w:cs="宋体"/>
                <w:color w:val="000000"/>
                <w:sz w:val="18"/>
                <w:szCs w:val="18"/>
              </w:rPr>
            </w:pPr>
            <w:r>
              <w:rPr>
                <w:rFonts w:hint="eastAsia" w:ascii="仿宋_GB2312" w:eastAsia="仿宋_GB2312"/>
                <w:color w:val="00000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46612D29">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90E49F3">
            <w:pPr>
              <w:jc w:val="left"/>
              <w:rPr>
                <w:rFonts w:ascii="仿宋_GB2312" w:hAnsi="宋体" w:eastAsia="仿宋_GB2312" w:cs="宋体"/>
                <w:color w:val="000000"/>
                <w:sz w:val="18"/>
                <w:szCs w:val="18"/>
              </w:rPr>
            </w:pPr>
            <w:r>
              <w:rPr>
                <w:rFonts w:hint="eastAsia" w:ascii="仿宋_GB2312" w:eastAsia="仿宋_GB2312"/>
                <w:color w:val="000000"/>
                <w:sz w:val="18"/>
                <w:szCs w:val="18"/>
              </w:rPr>
              <w:t>其他民主党派及工商联事务支出</w:t>
            </w:r>
          </w:p>
        </w:tc>
        <w:tc>
          <w:tcPr>
            <w:tcW w:w="1010" w:type="dxa"/>
            <w:tcBorders>
              <w:top w:val="nil"/>
              <w:left w:val="nil"/>
              <w:bottom w:val="single" w:color="auto" w:sz="4" w:space="0"/>
              <w:right w:val="single" w:color="auto" w:sz="4" w:space="0"/>
            </w:tcBorders>
            <w:shd w:val="clear" w:color="auto" w:fill="auto"/>
            <w:noWrap/>
            <w:vAlign w:val="center"/>
          </w:tcPr>
          <w:p w14:paraId="5437B0C4">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14:paraId="77851F99">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950" w:type="dxa"/>
            <w:tcBorders>
              <w:top w:val="nil"/>
              <w:left w:val="nil"/>
              <w:bottom w:val="single" w:color="auto" w:sz="4" w:space="0"/>
              <w:right w:val="single" w:color="auto" w:sz="4" w:space="0"/>
            </w:tcBorders>
            <w:shd w:val="clear" w:color="auto" w:fill="auto"/>
            <w:noWrap/>
            <w:vAlign w:val="center"/>
          </w:tcPr>
          <w:p w14:paraId="491A2CF6">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0C3BC74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59274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443D3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EC1A0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B046B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963DE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D1120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AD1A8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DF057C">
            <w:pPr>
              <w:jc w:val="left"/>
              <w:rPr>
                <w:rFonts w:ascii="仿宋_GB2312" w:hAnsi="宋体" w:eastAsia="仿宋_GB2312" w:cs="宋体"/>
                <w:color w:val="000000"/>
                <w:sz w:val="18"/>
                <w:szCs w:val="18"/>
              </w:rPr>
            </w:pPr>
          </w:p>
        </w:tc>
      </w:tr>
      <w:tr w14:paraId="4D8B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83F52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0606B5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02B11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850EF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3EEAF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1020" w:type="dxa"/>
            <w:tcBorders>
              <w:top w:val="nil"/>
              <w:left w:val="nil"/>
              <w:bottom w:val="single" w:color="auto" w:sz="4" w:space="0"/>
              <w:right w:val="single" w:color="auto" w:sz="4" w:space="0"/>
            </w:tcBorders>
            <w:shd w:val="clear" w:color="auto" w:fill="auto"/>
            <w:noWrap/>
            <w:vAlign w:val="center"/>
          </w:tcPr>
          <w:p w14:paraId="26BEC01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950" w:type="dxa"/>
            <w:tcBorders>
              <w:top w:val="nil"/>
              <w:left w:val="nil"/>
              <w:bottom w:val="single" w:color="auto" w:sz="4" w:space="0"/>
              <w:right w:val="single" w:color="auto" w:sz="4" w:space="0"/>
            </w:tcBorders>
            <w:shd w:val="clear" w:color="auto" w:fill="auto"/>
            <w:noWrap/>
            <w:vAlign w:val="center"/>
          </w:tcPr>
          <w:p w14:paraId="7EDBFA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840" w:type="dxa"/>
            <w:tcBorders>
              <w:top w:val="nil"/>
              <w:left w:val="nil"/>
              <w:bottom w:val="single" w:color="auto" w:sz="4" w:space="0"/>
              <w:right w:val="single" w:color="auto" w:sz="4" w:space="0"/>
            </w:tcBorders>
            <w:shd w:val="clear" w:color="auto" w:fill="auto"/>
            <w:vAlign w:val="center"/>
          </w:tcPr>
          <w:p w14:paraId="58264A5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FF6C1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E2587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68AA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56E9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5363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19B77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A047E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F2D2BE">
            <w:pPr>
              <w:jc w:val="left"/>
              <w:rPr>
                <w:rFonts w:ascii="仿宋_GB2312" w:hAnsi="宋体" w:eastAsia="仿宋_GB2312" w:cs="宋体"/>
                <w:b/>
                <w:color w:val="000000"/>
                <w:sz w:val="18"/>
                <w:szCs w:val="18"/>
              </w:rPr>
            </w:pPr>
          </w:p>
        </w:tc>
      </w:tr>
      <w:tr w14:paraId="627D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A6CEA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952BA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5C0248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745615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BB4702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1020" w:type="dxa"/>
            <w:tcBorders>
              <w:top w:val="nil"/>
              <w:left w:val="nil"/>
              <w:bottom w:val="single" w:color="auto" w:sz="4" w:space="0"/>
              <w:right w:val="single" w:color="auto" w:sz="4" w:space="0"/>
            </w:tcBorders>
            <w:shd w:val="clear" w:color="auto" w:fill="auto"/>
            <w:noWrap/>
            <w:vAlign w:val="center"/>
          </w:tcPr>
          <w:p w14:paraId="543FFD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950" w:type="dxa"/>
            <w:tcBorders>
              <w:top w:val="nil"/>
              <w:left w:val="nil"/>
              <w:bottom w:val="single" w:color="auto" w:sz="4" w:space="0"/>
              <w:right w:val="single" w:color="auto" w:sz="4" w:space="0"/>
            </w:tcBorders>
            <w:shd w:val="clear" w:color="auto" w:fill="auto"/>
            <w:noWrap/>
            <w:vAlign w:val="center"/>
          </w:tcPr>
          <w:p w14:paraId="35EC4C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10.09</w:t>
            </w:r>
          </w:p>
        </w:tc>
        <w:tc>
          <w:tcPr>
            <w:tcW w:w="840" w:type="dxa"/>
            <w:tcBorders>
              <w:top w:val="nil"/>
              <w:left w:val="nil"/>
              <w:bottom w:val="single" w:color="auto" w:sz="4" w:space="0"/>
              <w:right w:val="single" w:color="auto" w:sz="4" w:space="0"/>
            </w:tcBorders>
            <w:shd w:val="clear" w:color="auto" w:fill="auto"/>
            <w:vAlign w:val="center"/>
          </w:tcPr>
          <w:p w14:paraId="4534055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BC9E2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0C6B6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81267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D40C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99F55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65100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2489B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C46C5A">
            <w:pPr>
              <w:jc w:val="left"/>
              <w:rPr>
                <w:rFonts w:ascii="仿宋_GB2312" w:hAnsi="宋体" w:eastAsia="仿宋_GB2312" w:cs="宋体"/>
                <w:b/>
                <w:color w:val="000000"/>
                <w:sz w:val="18"/>
                <w:szCs w:val="18"/>
              </w:rPr>
            </w:pPr>
          </w:p>
        </w:tc>
      </w:tr>
      <w:tr w14:paraId="37AF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82626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3060E9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69A1E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174CA80">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8895116">
            <w:pPr>
              <w:jc w:val="right"/>
              <w:rPr>
                <w:rFonts w:ascii="仿宋_GB2312" w:hAnsi="宋体" w:eastAsia="仿宋_GB2312" w:cs="宋体"/>
                <w:color w:val="000000"/>
                <w:sz w:val="18"/>
                <w:szCs w:val="18"/>
              </w:rPr>
            </w:pPr>
            <w:r>
              <w:rPr>
                <w:rFonts w:hint="eastAsia" w:ascii="仿宋_GB2312" w:eastAsia="仿宋_GB2312"/>
                <w:color w:val="000000"/>
                <w:sz w:val="18"/>
                <w:szCs w:val="18"/>
              </w:rPr>
              <w:t>2.57</w:t>
            </w:r>
          </w:p>
        </w:tc>
        <w:tc>
          <w:tcPr>
            <w:tcW w:w="1020" w:type="dxa"/>
            <w:tcBorders>
              <w:top w:val="nil"/>
              <w:left w:val="nil"/>
              <w:bottom w:val="single" w:color="auto" w:sz="4" w:space="0"/>
              <w:right w:val="single" w:color="auto" w:sz="4" w:space="0"/>
            </w:tcBorders>
            <w:shd w:val="clear" w:color="auto" w:fill="auto"/>
            <w:noWrap/>
            <w:vAlign w:val="center"/>
          </w:tcPr>
          <w:p w14:paraId="76F8A8DB">
            <w:pPr>
              <w:jc w:val="right"/>
              <w:rPr>
                <w:rFonts w:ascii="仿宋_GB2312" w:hAnsi="宋体" w:eastAsia="仿宋_GB2312" w:cs="宋体"/>
                <w:color w:val="000000"/>
                <w:sz w:val="18"/>
                <w:szCs w:val="18"/>
              </w:rPr>
            </w:pPr>
            <w:r>
              <w:rPr>
                <w:rFonts w:hint="eastAsia" w:ascii="仿宋_GB2312" w:eastAsia="仿宋_GB2312"/>
                <w:color w:val="000000"/>
                <w:sz w:val="18"/>
                <w:szCs w:val="18"/>
              </w:rPr>
              <w:t>2.57</w:t>
            </w:r>
          </w:p>
        </w:tc>
        <w:tc>
          <w:tcPr>
            <w:tcW w:w="950" w:type="dxa"/>
            <w:tcBorders>
              <w:top w:val="nil"/>
              <w:left w:val="nil"/>
              <w:bottom w:val="single" w:color="auto" w:sz="4" w:space="0"/>
              <w:right w:val="single" w:color="auto" w:sz="4" w:space="0"/>
            </w:tcBorders>
            <w:shd w:val="clear" w:color="auto" w:fill="auto"/>
            <w:noWrap/>
            <w:vAlign w:val="center"/>
          </w:tcPr>
          <w:p w14:paraId="3C72E108">
            <w:pPr>
              <w:jc w:val="right"/>
              <w:rPr>
                <w:rFonts w:ascii="仿宋_GB2312" w:hAnsi="宋体" w:eastAsia="仿宋_GB2312" w:cs="宋体"/>
                <w:color w:val="000000"/>
                <w:sz w:val="18"/>
                <w:szCs w:val="18"/>
              </w:rPr>
            </w:pPr>
            <w:r>
              <w:rPr>
                <w:rFonts w:hint="eastAsia" w:ascii="仿宋_GB2312" w:eastAsia="仿宋_GB2312"/>
                <w:color w:val="000000"/>
                <w:sz w:val="18"/>
                <w:szCs w:val="18"/>
              </w:rPr>
              <w:t>2.57</w:t>
            </w:r>
          </w:p>
        </w:tc>
        <w:tc>
          <w:tcPr>
            <w:tcW w:w="840" w:type="dxa"/>
            <w:tcBorders>
              <w:top w:val="nil"/>
              <w:left w:val="nil"/>
              <w:bottom w:val="single" w:color="auto" w:sz="4" w:space="0"/>
              <w:right w:val="single" w:color="auto" w:sz="4" w:space="0"/>
            </w:tcBorders>
            <w:shd w:val="clear" w:color="auto" w:fill="auto"/>
            <w:vAlign w:val="center"/>
          </w:tcPr>
          <w:p w14:paraId="1E2FB2F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F19D6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2F381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8726B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41C7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248B4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FFBCF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00527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67EB02">
            <w:pPr>
              <w:jc w:val="left"/>
              <w:rPr>
                <w:rFonts w:ascii="仿宋_GB2312" w:hAnsi="宋体" w:eastAsia="仿宋_GB2312" w:cs="宋体"/>
                <w:color w:val="000000"/>
                <w:sz w:val="18"/>
                <w:szCs w:val="18"/>
              </w:rPr>
            </w:pPr>
          </w:p>
        </w:tc>
      </w:tr>
      <w:tr w14:paraId="19D3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2BA54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571A88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45A50C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7D9BC0F">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710564E">
            <w:pPr>
              <w:jc w:val="right"/>
              <w:rPr>
                <w:rFonts w:ascii="仿宋_GB2312" w:hAnsi="宋体" w:eastAsia="仿宋_GB2312" w:cs="宋体"/>
                <w:color w:val="000000"/>
                <w:sz w:val="18"/>
                <w:szCs w:val="18"/>
              </w:rPr>
            </w:pPr>
            <w:r>
              <w:rPr>
                <w:rFonts w:hint="eastAsia" w:ascii="仿宋_GB2312" w:eastAsia="仿宋_GB2312"/>
                <w:color w:val="000000"/>
                <w:sz w:val="18"/>
                <w:szCs w:val="18"/>
              </w:rPr>
              <w:t>7.52</w:t>
            </w:r>
          </w:p>
        </w:tc>
        <w:tc>
          <w:tcPr>
            <w:tcW w:w="1020" w:type="dxa"/>
            <w:tcBorders>
              <w:top w:val="nil"/>
              <w:left w:val="nil"/>
              <w:bottom w:val="single" w:color="auto" w:sz="4" w:space="0"/>
              <w:right w:val="single" w:color="auto" w:sz="4" w:space="0"/>
            </w:tcBorders>
            <w:shd w:val="clear" w:color="auto" w:fill="auto"/>
            <w:noWrap/>
            <w:vAlign w:val="center"/>
          </w:tcPr>
          <w:p w14:paraId="18CBB36C">
            <w:pPr>
              <w:jc w:val="right"/>
              <w:rPr>
                <w:rFonts w:ascii="仿宋_GB2312" w:hAnsi="宋体" w:eastAsia="仿宋_GB2312" w:cs="宋体"/>
                <w:color w:val="000000"/>
                <w:sz w:val="18"/>
                <w:szCs w:val="18"/>
              </w:rPr>
            </w:pPr>
            <w:r>
              <w:rPr>
                <w:rFonts w:hint="eastAsia" w:ascii="仿宋_GB2312" w:eastAsia="仿宋_GB2312"/>
                <w:color w:val="000000"/>
                <w:sz w:val="18"/>
                <w:szCs w:val="18"/>
              </w:rPr>
              <w:t>7.52</w:t>
            </w:r>
          </w:p>
        </w:tc>
        <w:tc>
          <w:tcPr>
            <w:tcW w:w="950" w:type="dxa"/>
            <w:tcBorders>
              <w:top w:val="nil"/>
              <w:left w:val="nil"/>
              <w:bottom w:val="single" w:color="auto" w:sz="4" w:space="0"/>
              <w:right w:val="single" w:color="auto" w:sz="4" w:space="0"/>
            </w:tcBorders>
            <w:shd w:val="clear" w:color="auto" w:fill="auto"/>
            <w:noWrap/>
            <w:vAlign w:val="center"/>
          </w:tcPr>
          <w:p w14:paraId="59AEFBD7">
            <w:pPr>
              <w:jc w:val="right"/>
              <w:rPr>
                <w:rFonts w:ascii="仿宋_GB2312" w:hAnsi="宋体" w:eastAsia="仿宋_GB2312" w:cs="宋体"/>
                <w:color w:val="000000"/>
                <w:sz w:val="18"/>
                <w:szCs w:val="18"/>
              </w:rPr>
            </w:pPr>
            <w:r>
              <w:rPr>
                <w:rFonts w:hint="eastAsia" w:ascii="仿宋_GB2312" w:eastAsia="仿宋_GB2312"/>
                <w:color w:val="000000"/>
                <w:sz w:val="18"/>
                <w:szCs w:val="18"/>
              </w:rPr>
              <w:t>7.52</w:t>
            </w:r>
          </w:p>
        </w:tc>
        <w:tc>
          <w:tcPr>
            <w:tcW w:w="840" w:type="dxa"/>
            <w:tcBorders>
              <w:top w:val="nil"/>
              <w:left w:val="nil"/>
              <w:bottom w:val="single" w:color="auto" w:sz="4" w:space="0"/>
              <w:right w:val="single" w:color="auto" w:sz="4" w:space="0"/>
            </w:tcBorders>
            <w:shd w:val="clear" w:color="auto" w:fill="auto"/>
            <w:vAlign w:val="center"/>
          </w:tcPr>
          <w:p w14:paraId="29005D7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0F845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53CD3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F4ED9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4B39D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F7606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39FAB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548AF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63CD98">
            <w:pPr>
              <w:jc w:val="left"/>
              <w:rPr>
                <w:rFonts w:ascii="仿宋_GB2312" w:hAnsi="宋体" w:eastAsia="仿宋_GB2312" w:cs="宋体"/>
                <w:color w:val="000000"/>
                <w:sz w:val="18"/>
                <w:szCs w:val="18"/>
              </w:rPr>
            </w:pPr>
          </w:p>
        </w:tc>
      </w:tr>
      <w:tr w14:paraId="76E3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7F1B6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74C52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5FA8FC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86A74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706F6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1020" w:type="dxa"/>
            <w:tcBorders>
              <w:top w:val="nil"/>
              <w:left w:val="nil"/>
              <w:bottom w:val="single" w:color="auto" w:sz="4" w:space="0"/>
              <w:right w:val="single" w:color="auto" w:sz="4" w:space="0"/>
            </w:tcBorders>
            <w:shd w:val="clear" w:color="auto" w:fill="auto"/>
            <w:noWrap/>
            <w:vAlign w:val="center"/>
          </w:tcPr>
          <w:p w14:paraId="512AA6D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950" w:type="dxa"/>
            <w:tcBorders>
              <w:top w:val="nil"/>
              <w:left w:val="nil"/>
              <w:bottom w:val="single" w:color="auto" w:sz="4" w:space="0"/>
              <w:right w:val="single" w:color="auto" w:sz="4" w:space="0"/>
            </w:tcBorders>
            <w:shd w:val="clear" w:color="auto" w:fill="auto"/>
            <w:noWrap/>
            <w:vAlign w:val="center"/>
          </w:tcPr>
          <w:p w14:paraId="6C4EB3D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840" w:type="dxa"/>
            <w:tcBorders>
              <w:top w:val="nil"/>
              <w:left w:val="nil"/>
              <w:bottom w:val="single" w:color="auto" w:sz="4" w:space="0"/>
              <w:right w:val="single" w:color="auto" w:sz="4" w:space="0"/>
            </w:tcBorders>
            <w:shd w:val="clear" w:color="auto" w:fill="auto"/>
            <w:vAlign w:val="center"/>
          </w:tcPr>
          <w:p w14:paraId="2255E1A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E6D1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6C697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15FC9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877C2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B2BB7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CE68D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9A060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E644A3">
            <w:pPr>
              <w:jc w:val="left"/>
              <w:rPr>
                <w:rFonts w:ascii="仿宋_GB2312" w:hAnsi="宋体" w:eastAsia="仿宋_GB2312" w:cs="宋体"/>
                <w:b/>
                <w:color w:val="000000"/>
                <w:sz w:val="18"/>
                <w:szCs w:val="18"/>
              </w:rPr>
            </w:pPr>
          </w:p>
        </w:tc>
      </w:tr>
      <w:tr w14:paraId="492F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C7496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557F4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3F0A3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F77855E">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744597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1020" w:type="dxa"/>
            <w:tcBorders>
              <w:top w:val="nil"/>
              <w:left w:val="nil"/>
              <w:bottom w:val="single" w:color="auto" w:sz="4" w:space="0"/>
              <w:right w:val="single" w:color="auto" w:sz="4" w:space="0"/>
            </w:tcBorders>
            <w:shd w:val="clear" w:color="auto" w:fill="auto"/>
            <w:noWrap/>
            <w:vAlign w:val="center"/>
          </w:tcPr>
          <w:p w14:paraId="7429F17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950" w:type="dxa"/>
            <w:tcBorders>
              <w:top w:val="nil"/>
              <w:left w:val="nil"/>
              <w:bottom w:val="single" w:color="auto" w:sz="4" w:space="0"/>
              <w:right w:val="single" w:color="auto" w:sz="4" w:space="0"/>
            </w:tcBorders>
            <w:shd w:val="clear" w:color="auto" w:fill="auto"/>
            <w:noWrap/>
            <w:vAlign w:val="center"/>
          </w:tcPr>
          <w:p w14:paraId="08205E8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3.75</w:t>
            </w:r>
          </w:p>
        </w:tc>
        <w:tc>
          <w:tcPr>
            <w:tcW w:w="840" w:type="dxa"/>
            <w:tcBorders>
              <w:top w:val="nil"/>
              <w:left w:val="nil"/>
              <w:bottom w:val="single" w:color="auto" w:sz="4" w:space="0"/>
              <w:right w:val="single" w:color="auto" w:sz="4" w:space="0"/>
            </w:tcBorders>
            <w:shd w:val="clear" w:color="auto" w:fill="auto"/>
            <w:vAlign w:val="center"/>
          </w:tcPr>
          <w:p w14:paraId="5CD66EC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64A20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A9E42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A289A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88A60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75783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4CC3B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FD7D2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B71F0D">
            <w:pPr>
              <w:jc w:val="left"/>
              <w:rPr>
                <w:rFonts w:ascii="仿宋_GB2312" w:hAnsi="宋体" w:eastAsia="仿宋_GB2312" w:cs="宋体"/>
                <w:b/>
                <w:color w:val="000000"/>
                <w:sz w:val="18"/>
                <w:szCs w:val="18"/>
              </w:rPr>
            </w:pPr>
          </w:p>
        </w:tc>
      </w:tr>
      <w:tr w14:paraId="3F7D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E1918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8993D96">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9DC974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EA38AC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310D3C9">
            <w:pPr>
              <w:jc w:val="right"/>
              <w:rPr>
                <w:rFonts w:ascii="仿宋_GB2312" w:hAnsi="宋体" w:eastAsia="仿宋_GB2312" w:cs="宋体"/>
                <w:color w:val="000000"/>
                <w:sz w:val="18"/>
                <w:szCs w:val="18"/>
              </w:rPr>
            </w:pPr>
            <w:r>
              <w:rPr>
                <w:rFonts w:hint="eastAsia" w:ascii="仿宋_GB2312" w:eastAsia="仿宋_GB2312"/>
                <w:color w:val="000000"/>
                <w:sz w:val="18"/>
                <w:szCs w:val="18"/>
              </w:rPr>
              <w:t>3.18</w:t>
            </w:r>
          </w:p>
        </w:tc>
        <w:tc>
          <w:tcPr>
            <w:tcW w:w="1020" w:type="dxa"/>
            <w:tcBorders>
              <w:top w:val="nil"/>
              <w:left w:val="nil"/>
              <w:bottom w:val="single" w:color="auto" w:sz="4" w:space="0"/>
              <w:right w:val="single" w:color="auto" w:sz="4" w:space="0"/>
            </w:tcBorders>
            <w:shd w:val="clear" w:color="auto" w:fill="auto"/>
            <w:noWrap/>
            <w:vAlign w:val="center"/>
          </w:tcPr>
          <w:p w14:paraId="07997C7F">
            <w:pPr>
              <w:jc w:val="right"/>
              <w:rPr>
                <w:rFonts w:ascii="仿宋_GB2312" w:hAnsi="宋体" w:eastAsia="仿宋_GB2312" w:cs="宋体"/>
                <w:color w:val="000000"/>
                <w:sz w:val="18"/>
                <w:szCs w:val="18"/>
              </w:rPr>
            </w:pPr>
            <w:r>
              <w:rPr>
                <w:rFonts w:hint="eastAsia" w:ascii="仿宋_GB2312" w:eastAsia="仿宋_GB2312"/>
                <w:color w:val="000000"/>
                <w:sz w:val="18"/>
                <w:szCs w:val="18"/>
              </w:rPr>
              <w:t>3.18</w:t>
            </w:r>
          </w:p>
        </w:tc>
        <w:tc>
          <w:tcPr>
            <w:tcW w:w="950" w:type="dxa"/>
            <w:tcBorders>
              <w:top w:val="nil"/>
              <w:left w:val="nil"/>
              <w:bottom w:val="single" w:color="auto" w:sz="4" w:space="0"/>
              <w:right w:val="single" w:color="auto" w:sz="4" w:space="0"/>
            </w:tcBorders>
            <w:shd w:val="clear" w:color="auto" w:fill="auto"/>
            <w:noWrap/>
            <w:vAlign w:val="center"/>
          </w:tcPr>
          <w:p w14:paraId="2649C9A3">
            <w:pPr>
              <w:jc w:val="right"/>
              <w:rPr>
                <w:rFonts w:ascii="仿宋_GB2312" w:hAnsi="宋体" w:eastAsia="仿宋_GB2312" w:cs="宋体"/>
                <w:color w:val="000000"/>
                <w:sz w:val="18"/>
                <w:szCs w:val="18"/>
              </w:rPr>
            </w:pPr>
            <w:r>
              <w:rPr>
                <w:rFonts w:hint="eastAsia" w:ascii="仿宋_GB2312" w:eastAsia="仿宋_GB2312"/>
                <w:color w:val="000000"/>
                <w:sz w:val="18"/>
                <w:szCs w:val="18"/>
              </w:rPr>
              <w:t>3.18</w:t>
            </w:r>
          </w:p>
        </w:tc>
        <w:tc>
          <w:tcPr>
            <w:tcW w:w="840" w:type="dxa"/>
            <w:tcBorders>
              <w:top w:val="nil"/>
              <w:left w:val="nil"/>
              <w:bottom w:val="single" w:color="auto" w:sz="4" w:space="0"/>
              <w:right w:val="single" w:color="auto" w:sz="4" w:space="0"/>
            </w:tcBorders>
            <w:shd w:val="clear" w:color="auto" w:fill="auto"/>
            <w:vAlign w:val="center"/>
          </w:tcPr>
          <w:p w14:paraId="77C9403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B15B3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043F2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F727E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C2FBC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41A48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50F74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2C2A4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45EAF74">
            <w:pPr>
              <w:jc w:val="left"/>
              <w:rPr>
                <w:rFonts w:ascii="仿宋_GB2312" w:hAnsi="宋体" w:eastAsia="仿宋_GB2312" w:cs="宋体"/>
                <w:color w:val="000000"/>
                <w:sz w:val="18"/>
                <w:szCs w:val="18"/>
              </w:rPr>
            </w:pPr>
          </w:p>
        </w:tc>
      </w:tr>
      <w:tr w14:paraId="134D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2844AF">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3DFDDF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E533841">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9A1E231">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626F3DB4">
            <w:pPr>
              <w:jc w:val="right"/>
              <w:rPr>
                <w:rFonts w:ascii="仿宋_GB2312" w:hAnsi="宋体" w:eastAsia="仿宋_GB2312" w:cs="宋体"/>
                <w:color w:val="000000"/>
                <w:sz w:val="18"/>
                <w:szCs w:val="18"/>
              </w:rPr>
            </w:pPr>
            <w:r>
              <w:rPr>
                <w:rFonts w:hint="eastAsia" w:ascii="仿宋_GB2312" w:eastAsia="仿宋_GB2312"/>
                <w:color w:val="000000"/>
                <w:sz w:val="18"/>
                <w:szCs w:val="18"/>
              </w:rPr>
              <w:t>0.57</w:t>
            </w:r>
          </w:p>
        </w:tc>
        <w:tc>
          <w:tcPr>
            <w:tcW w:w="1020" w:type="dxa"/>
            <w:tcBorders>
              <w:top w:val="nil"/>
              <w:left w:val="nil"/>
              <w:bottom w:val="single" w:color="auto" w:sz="4" w:space="0"/>
              <w:right w:val="single" w:color="auto" w:sz="4" w:space="0"/>
            </w:tcBorders>
            <w:shd w:val="clear" w:color="auto" w:fill="auto"/>
            <w:noWrap/>
            <w:vAlign w:val="center"/>
          </w:tcPr>
          <w:p w14:paraId="609EFC4E">
            <w:pPr>
              <w:jc w:val="right"/>
              <w:rPr>
                <w:rFonts w:ascii="仿宋_GB2312" w:hAnsi="宋体" w:eastAsia="仿宋_GB2312" w:cs="宋体"/>
                <w:color w:val="000000"/>
                <w:sz w:val="18"/>
                <w:szCs w:val="18"/>
              </w:rPr>
            </w:pPr>
            <w:r>
              <w:rPr>
                <w:rFonts w:hint="eastAsia" w:ascii="仿宋_GB2312" w:eastAsia="仿宋_GB2312"/>
                <w:color w:val="000000"/>
                <w:sz w:val="18"/>
                <w:szCs w:val="18"/>
              </w:rPr>
              <w:t>0.57</w:t>
            </w:r>
          </w:p>
        </w:tc>
        <w:tc>
          <w:tcPr>
            <w:tcW w:w="950" w:type="dxa"/>
            <w:tcBorders>
              <w:top w:val="nil"/>
              <w:left w:val="nil"/>
              <w:bottom w:val="single" w:color="auto" w:sz="4" w:space="0"/>
              <w:right w:val="single" w:color="auto" w:sz="4" w:space="0"/>
            </w:tcBorders>
            <w:shd w:val="clear" w:color="auto" w:fill="auto"/>
            <w:noWrap/>
            <w:vAlign w:val="center"/>
          </w:tcPr>
          <w:p w14:paraId="4E4214FA">
            <w:pPr>
              <w:jc w:val="right"/>
              <w:rPr>
                <w:rFonts w:ascii="仿宋_GB2312" w:hAnsi="宋体" w:eastAsia="仿宋_GB2312" w:cs="宋体"/>
                <w:color w:val="000000"/>
                <w:sz w:val="18"/>
                <w:szCs w:val="18"/>
              </w:rPr>
            </w:pPr>
            <w:r>
              <w:rPr>
                <w:rFonts w:hint="eastAsia" w:ascii="仿宋_GB2312" w:eastAsia="仿宋_GB2312"/>
                <w:color w:val="000000"/>
                <w:sz w:val="18"/>
                <w:szCs w:val="18"/>
              </w:rPr>
              <w:t>0.57</w:t>
            </w:r>
          </w:p>
        </w:tc>
        <w:tc>
          <w:tcPr>
            <w:tcW w:w="840" w:type="dxa"/>
            <w:tcBorders>
              <w:top w:val="nil"/>
              <w:left w:val="nil"/>
              <w:bottom w:val="single" w:color="auto" w:sz="4" w:space="0"/>
              <w:right w:val="single" w:color="auto" w:sz="4" w:space="0"/>
            </w:tcBorders>
            <w:shd w:val="clear" w:color="auto" w:fill="auto"/>
            <w:vAlign w:val="center"/>
          </w:tcPr>
          <w:p w14:paraId="582B901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4390F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1CCF3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470E8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055A2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60C02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B9135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2751F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80190A">
            <w:pPr>
              <w:jc w:val="left"/>
              <w:rPr>
                <w:rFonts w:ascii="仿宋_GB2312" w:hAnsi="宋体" w:eastAsia="仿宋_GB2312" w:cs="宋体"/>
                <w:color w:val="000000"/>
                <w:sz w:val="18"/>
                <w:szCs w:val="18"/>
              </w:rPr>
            </w:pPr>
          </w:p>
        </w:tc>
      </w:tr>
      <w:tr w14:paraId="3624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BB79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33E8A4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14C40E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61C5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2D7A1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1020" w:type="dxa"/>
            <w:tcBorders>
              <w:top w:val="nil"/>
              <w:left w:val="nil"/>
              <w:bottom w:val="single" w:color="auto" w:sz="4" w:space="0"/>
              <w:right w:val="single" w:color="auto" w:sz="4" w:space="0"/>
            </w:tcBorders>
            <w:shd w:val="clear" w:color="auto" w:fill="auto"/>
            <w:noWrap/>
            <w:vAlign w:val="center"/>
          </w:tcPr>
          <w:p w14:paraId="75661E1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950" w:type="dxa"/>
            <w:tcBorders>
              <w:top w:val="nil"/>
              <w:left w:val="nil"/>
              <w:bottom w:val="single" w:color="auto" w:sz="4" w:space="0"/>
              <w:right w:val="single" w:color="auto" w:sz="4" w:space="0"/>
            </w:tcBorders>
            <w:shd w:val="clear" w:color="auto" w:fill="auto"/>
            <w:noWrap/>
            <w:vAlign w:val="center"/>
          </w:tcPr>
          <w:p w14:paraId="699E420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840" w:type="dxa"/>
            <w:tcBorders>
              <w:top w:val="nil"/>
              <w:left w:val="nil"/>
              <w:bottom w:val="single" w:color="auto" w:sz="4" w:space="0"/>
              <w:right w:val="single" w:color="auto" w:sz="4" w:space="0"/>
            </w:tcBorders>
            <w:shd w:val="clear" w:color="auto" w:fill="auto"/>
            <w:vAlign w:val="center"/>
          </w:tcPr>
          <w:p w14:paraId="775824B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856B5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73504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DAA6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26010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01A2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CFCD6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08632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CFBA23">
            <w:pPr>
              <w:jc w:val="left"/>
              <w:rPr>
                <w:rFonts w:ascii="仿宋_GB2312" w:hAnsi="宋体" w:eastAsia="仿宋_GB2312" w:cs="宋体"/>
                <w:b/>
                <w:color w:val="000000"/>
                <w:sz w:val="18"/>
                <w:szCs w:val="18"/>
              </w:rPr>
            </w:pPr>
          </w:p>
        </w:tc>
      </w:tr>
      <w:tr w14:paraId="53C4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0F0E0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A9952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6F412F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88B23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3291C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1020" w:type="dxa"/>
            <w:tcBorders>
              <w:top w:val="nil"/>
              <w:left w:val="nil"/>
              <w:bottom w:val="single" w:color="auto" w:sz="4" w:space="0"/>
              <w:right w:val="single" w:color="auto" w:sz="4" w:space="0"/>
            </w:tcBorders>
            <w:shd w:val="clear" w:color="auto" w:fill="auto"/>
            <w:noWrap/>
            <w:vAlign w:val="center"/>
          </w:tcPr>
          <w:p w14:paraId="3B46A39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950" w:type="dxa"/>
            <w:tcBorders>
              <w:top w:val="nil"/>
              <w:left w:val="nil"/>
              <w:bottom w:val="single" w:color="auto" w:sz="4" w:space="0"/>
              <w:right w:val="single" w:color="auto" w:sz="4" w:space="0"/>
            </w:tcBorders>
            <w:shd w:val="clear" w:color="auto" w:fill="auto"/>
            <w:noWrap/>
            <w:vAlign w:val="center"/>
          </w:tcPr>
          <w:p w14:paraId="1FFF5B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5.98</w:t>
            </w:r>
          </w:p>
        </w:tc>
        <w:tc>
          <w:tcPr>
            <w:tcW w:w="840" w:type="dxa"/>
            <w:tcBorders>
              <w:top w:val="nil"/>
              <w:left w:val="nil"/>
              <w:bottom w:val="single" w:color="auto" w:sz="4" w:space="0"/>
              <w:right w:val="single" w:color="auto" w:sz="4" w:space="0"/>
            </w:tcBorders>
            <w:shd w:val="clear" w:color="auto" w:fill="auto"/>
            <w:vAlign w:val="center"/>
          </w:tcPr>
          <w:p w14:paraId="2262866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CB5DF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E15F5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1381C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725E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25207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5BA5D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F5E17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D6E965">
            <w:pPr>
              <w:jc w:val="left"/>
              <w:rPr>
                <w:rFonts w:ascii="仿宋_GB2312" w:hAnsi="宋体" w:eastAsia="仿宋_GB2312" w:cs="宋体"/>
                <w:b/>
                <w:color w:val="000000"/>
                <w:sz w:val="18"/>
                <w:szCs w:val="18"/>
              </w:rPr>
            </w:pPr>
          </w:p>
        </w:tc>
      </w:tr>
      <w:tr w14:paraId="40ABF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7E4FB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DC40654">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43393D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9BC6CD5">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CA828A0">
            <w:pPr>
              <w:jc w:val="right"/>
              <w:rPr>
                <w:rFonts w:ascii="仿宋_GB2312" w:hAnsi="宋体" w:eastAsia="仿宋_GB2312" w:cs="宋体"/>
                <w:color w:val="000000"/>
                <w:sz w:val="18"/>
                <w:szCs w:val="18"/>
              </w:rPr>
            </w:pPr>
            <w:r>
              <w:rPr>
                <w:rFonts w:hint="eastAsia" w:ascii="仿宋_GB2312" w:eastAsia="仿宋_GB2312"/>
                <w:color w:val="000000"/>
                <w:sz w:val="18"/>
                <w:szCs w:val="18"/>
              </w:rPr>
              <w:t>5.98</w:t>
            </w:r>
          </w:p>
        </w:tc>
        <w:tc>
          <w:tcPr>
            <w:tcW w:w="1020" w:type="dxa"/>
            <w:tcBorders>
              <w:top w:val="nil"/>
              <w:left w:val="nil"/>
              <w:bottom w:val="single" w:color="auto" w:sz="4" w:space="0"/>
              <w:right w:val="single" w:color="auto" w:sz="4" w:space="0"/>
            </w:tcBorders>
            <w:shd w:val="clear" w:color="auto" w:fill="auto"/>
            <w:noWrap/>
            <w:vAlign w:val="center"/>
          </w:tcPr>
          <w:p w14:paraId="5A2B8EFD">
            <w:pPr>
              <w:jc w:val="right"/>
              <w:rPr>
                <w:rFonts w:ascii="仿宋_GB2312" w:hAnsi="宋体" w:eastAsia="仿宋_GB2312" w:cs="宋体"/>
                <w:color w:val="000000"/>
                <w:sz w:val="18"/>
                <w:szCs w:val="18"/>
              </w:rPr>
            </w:pPr>
            <w:r>
              <w:rPr>
                <w:rFonts w:hint="eastAsia" w:ascii="仿宋_GB2312" w:eastAsia="仿宋_GB2312"/>
                <w:color w:val="000000"/>
                <w:sz w:val="18"/>
                <w:szCs w:val="18"/>
              </w:rPr>
              <w:t>5.98</w:t>
            </w:r>
          </w:p>
        </w:tc>
        <w:tc>
          <w:tcPr>
            <w:tcW w:w="950" w:type="dxa"/>
            <w:tcBorders>
              <w:top w:val="nil"/>
              <w:left w:val="nil"/>
              <w:bottom w:val="single" w:color="auto" w:sz="4" w:space="0"/>
              <w:right w:val="single" w:color="auto" w:sz="4" w:space="0"/>
            </w:tcBorders>
            <w:shd w:val="clear" w:color="auto" w:fill="auto"/>
            <w:noWrap/>
            <w:vAlign w:val="center"/>
          </w:tcPr>
          <w:p w14:paraId="54196C55">
            <w:pPr>
              <w:jc w:val="right"/>
              <w:rPr>
                <w:rFonts w:ascii="仿宋_GB2312" w:hAnsi="宋体" w:eastAsia="仿宋_GB2312" w:cs="宋体"/>
                <w:color w:val="000000"/>
                <w:sz w:val="18"/>
                <w:szCs w:val="18"/>
              </w:rPr>
            </w:pPr>
            <w:r>
              <w:rPr>
                <w:rFonts w:hint="eastAsia" w:ascii="仿宋_GB2312" w:eastAsia="仿宋_GB2312"/>
                <w:color w:val="000000"/>
                <w:sz w:val="18"/>
                <w:szCs w:val="18"/>
              </w:rPr>
              <w:t>5.98</w:t>
            </w:r>
          </w:p>
        </w:tc>
        <w:tc>
          <w:tcPr>
            <w:tcW w:w="840" w:type="dxa"/>
            <w:tcBorders>
              <w:top w:val="nil"/>
              <w:left w:val="nil"/>
              <w:bottom w:val="single" w:color="auto" w:sz="4" w:space="0"/>
              <w:right w:val="single" w:color="auto" w:sz="4" w:space="0"/>
            </w:tcBorders>
            <w:shd w:val="clear" w:color="auto" w:fill="auto"/>
            <w:vAlign w:val="center"/>
          </w:tcPr>
          <w:p w14:paraId="6E5DCC5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5598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F7AEB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F657D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94467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5F429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8A065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2180D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584DC2">
            <w:pPr>
              <w:jc w:val="left"/>
              <w:rPr>
                <w:rFonts w:ascii="仿宋_GB2312" w:hAnsi="宋体" w:eastAsia="仿宋_GB2312" w:cs="宋体"/>
                <w:color w:val="000000"/>
                <w:sz w:val="18"/>
                <w:szCs w:val="18"/>
              </w:rPr>
            </w:pPr>
          </w:p>
        </w:tc>
      </w:tr>
      <w:tr w14:paraId="6FAB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63455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67569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70FB9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701C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30BF69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78.14</w:t>
            </w:r>
          </w:p>
        </w:tc>
        <w:tc>
          <w:tcPr>
            <w:tcW w:w="1020" w:type="dxa"/>
            <w:tcBorders>
              <w:top w:val="nil"/>
              <w:left w:val="nil"/>
              <w:bottom w:val="single" w:color="auto" w:sz="4" w:space="0"/>
              <w:right w:val="single" w:color="auto" w:sz="4" w:space="0"/>
            </w:tcBorders>
            <w:shd w:val="clear" w:color="auto" w:fill="auto"/>
            <w:noWrap/>
            <w:vAlign w:val="center"/>
          </w:tcPr>
          <w:p w14:paraId="3D00274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78.14</w:t>
            </w:r>
          </w:p>
        </w:tc>
        <w:tc>
          <w:tcPr>
            <w:tcW w:w="950" w:type="dxa"/>
            <w:tcBorders>
              <w:top w:val="nil"/>
              <w:left w:val="nil"/>
              <w:bottom w:val="single" w:color="auto" w:sz="4" w:space="0"/>
              <w:right w:val="single" w:color="auto" w:sz="4" w:space="0"/>
            </w:tcBorders>
            <w:shd w:val="clear" w:color="auto" w:fill="auto"/>
            <w:noWrap/>
            <w:vAlign w:val="center"/>
          </w:tcPr>
          <w:p w14:paraId="49F04E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78.14</w:t>
            </w:r>
          </w:p>
        </w:tc>
        <w:tc>
          <w:tcPr>
            <w:tcW w:w="840" w:type="dxa"/>
            <w:tcBorders>
              <w:top w:val="nil"/>
              <w:left w:val="nil"/>
              <w:bottom w:val="single" w:color="auto" w:sz="4" w:space="0"/>
              <w:right w:val="single" w:color="auto" w:sz="4" w:space="0"/>
            </w:tcBorders>
            <w:shd w:val="clear" w:color="auto" w:fill="auto"/>
            <w:vAlign w:val="center"/>
          </w:tcPr>
          <w:p w14:paraId="230701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E22BC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B6581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5E72A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6133A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D0776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53DE4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3B24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5BD949">
            <w:pPr>
              <w:jc w:val="left"/>
              <w:rPr>
                <w:rFonts w:ascii="仿宋_GB2312" w:hAnsi="宋体" w:eastAsia="仿宋_GB2312" w:cs="宋体"/>
                <w:b/>
                <w:color w:val="000000"/>
                <w:sz w:val="18"/>
                <w:szCs w:val="18"/>
              </w:rPr>
            </w:pPr>
          </w:p>
        </w:tc>
      </w:tr>
    </w:tbl>
    <w:p w14:paraId="7E837108">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63C628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59C87D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20D3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1144928">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编制单位：新疆维吾尔自治区托克逊县工商业联合会（总商会）</w:t>
            </w:r>
          </w:p>
        </w:tc>
        <w:tc>
          <w:tcPr>
            <w:tcW w:w="1300" w:type="dxa"/>
            <w:tcBorders>
              <w:top w:val="nil"/>
              <w:left w:val="nil"/>
              <w:bottom w:val="nil"/>
              <w:right w:val="nil"/>
            </w:tcBorders>
          </w:tcPr>
          <w:p w14:paraId="22473549">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C66A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F85B3F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755A9F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E4455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DE36E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CEC2DC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BA5158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7383ED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3D0045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AFA05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E8F0BA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0BF98B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3153103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AA185AA">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1919E62">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A75BDF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2066915">
            <w:pPr>
              <w:widowControl/>
              <w:jc w:val="left"/>
              <w:rPr>
                <w:rFonts w:ascii="仿宋_GB2312" w:eastAsia="仿宋_GB2312"/>
                <w:b/>
                <w:bCs/>
                <w:color w:val="000000"/>
                <w:kern w:val="0"/>
                <w:sz w:val="20"/>
                <w:szCs w:val="20"/>
              </w:rPr>
            </w:pPr>
          </w:p>
        </w:tc>
      </w:tr>
      <w:tr w14:paraId="459E42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A7373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DFD4AC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929ED4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87FF5B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70012C5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58.32</w:t>
            </w:r>
          </w:p>
        </w:tc>
        <w:tc>
          <w:tcPr>
            <w:tcW w:w="1856" w:type="dxa"/>
            <w:tcBorders>
              <w:top w:val="nil"/>
              <w:left w:val="nil"/>
              <w:bottom w:val="single" w:color="auto" w:sz="4" w:space="0"/>
              <w:right w:val="single" w:color="auto" w:sz="4" w:space="0"/>
            </w:tcBorders>
            <w:shd w:val="clear" w:color="auto" w:fill="auto"/>
            <w:vAlign w:val="center"/>
          </w:tcPr>
          <w:p w14:paraId="780DEEE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53.32</w:t>
            </w:r>
          </w:p>
        </w:tc>
        <w:tc>
          <w:tcPr>
            <w:tcW w:w="1904" w:type="dxa"/>
            <w:gridSpan w:val="2"/>
            <w:tcBorders>
              <w:top w:val="nil"/>
              <w:left w:val="nil"/>
              <w:bottom w:val="single" w:color="auto" w:sz="4" w:space="0"/>
              <w:right w:val="single" w:color="auto" w:sz="4" w:space="0"/>
            </w:tcBorders>
            <w:shd w:val="clear" w:color="auto" w:fill="auto"/>
            <w:vAlign w:val="center"/>
          </w:tcPr>
          <w:p w14:paraId="4993C94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5.00</w:t>
            </w:r>
          </w:p>
        </w:tc>
      </w:tr>
      <w:tr w14:paraId="18311B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6247B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C65CC6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28</w:t>
            </w:r>
          </w:p>
        </w:tc>
        <w:tc>
          <w:tcPr>
            <w:tcW w:w="400" w:type="dxa"/>
            <w:tcBorders>
              <w:top w:val="nil"/>
              <w:left w:val="nil"/>
              <w:bottom w:val="single" w:color="auto" w:sz="4" w:space="0"/>
              <w:right w:val="single" w:color="auto" w:sz="4" w:space="0"/>
            </w:tcBorders>
            <w:shd w:val="clear" w:color="auto" w:fill="auto"/>
            <w:vAlign w:val="center"/>
          </w:tcPr>
          <w:p w14:paraId="785EBF7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5E324D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民主党派及工商联事务</w:t>
            </w:r>
          </w:p>
        </w:tc>
        <w:tc>
          <w:tcPr>
            <w:tcW w:w="1855" w:type="dxa"/>
            <w:tcBorders>
              <w:top w:val="nil"/>
              <w:left w:val="nil"/>
              <w:bottom w:val="single" w:color="auto" w:sz="4" w:space="0"/>
              <w:right w:val="single" w:color="auto" w:sz="4" w:space="0"/>
            </w:tcBorders>
            <w:shd w:val="clear" w:color="auto" w:fill="auto"/>
            <w:vAlign w:val="center"/>
          </w:tcPr>
          <w:p w14:paraId="560967B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58.32</w:t>
            </w:r>
          </w:p>
        </w:tc>
        <w:tc>
          <w:tcPr>
            <w:tcW w:w="1856" w:type="dxa"/>
            <w:tcBorders>
              <w:top w:val="nil"/>
              <w:left w:val="nil"/>
              <w:bottom w:val="single" w:color="auto" w:sz="4" w:space="0"/>
              <w:right w:val="single" w:color="auto" w:sz="4" w:space="0"/>
            </w:tcBorders>
            <w:shd w:val="clear" w:color="auto" w:fill="auto"/>
            <w:vAlign w:val="center"/>
          </w:tcPr>
          <w:p w14:paraId="41DD550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53.32</w:t>
            </w:r>
          </w:p>
        </w:tc>
        <w:tc>
          <w:tcPr>
            <w:tcW w:w="1904" w:type="dxa"/>
            <w:gridSpan w:val="2"/>
            <w:tcBorders>
              <w:top w:val="nil"/>
              <w:left w:val="nil"/>
              <w:bottom w:val="single" w:color="auto" w:sz="4" w:space="0"/>
              <w:right w:val="single" w:color="auto" w:sz="4" w:space="0"/>
            </w:tcBorders>
            <w:shd w:val="clear" w:color="auto" w:fill="auto"/>
            <w:vAlign w:val="center"/>
          </w:tcPr>
          <w:p w14:paraId="63142D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5.00</w:t>
            </w:r>
          </w:p>
        </w:tc>
      </w:tr>
      <w:tr w14:paraId="586B89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F34D3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6E745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28</w:t>
            </w:r>
          </w:p>
        </w:tc>
        <w:tc>
          <w:tcPr>
            <w:tcW w:w="400" w:type="dxa"/>
            <w:tcBorders>
              <w:top w:val="nil"/>
              <w:left w:val="nil"/>
              <w:bottom w:val="single" w:color="auto" w:sz="4" w:space="0"/>
              <w:right w:val="single" w:color="auto" w:sz="4" w:space="0"/>
            </w:tcBorders>
            <w:shd w:val="clear" w:color="auto" w:fill="auto"/>
            <w:vAlign w:val="center"/>
          </w:tcPr>
          <w:p w14:paraId="3171647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6290AB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F8DF41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53.32</w:t>
            </w:r>
          </w:p>
        </w:tc>
        <w:tc>
          <w:tcPr>
            <w:tcW w:w="1856" w:type="dxa"/>
            <w:tcBorders>
              <w:top w:val="nil"/>
              <w:left w:val="nil"/>
              <w:bottom w:val="single" w:color="auto" w:sz="4" w:space="0"/>
              <w:right w:val="single" w:color="auto" w:sz="4" w:space="0"/>
            </w:tcBorders>
            <w:shd w:val="clear" w:color="auto" w:fill="auto"/>
            <w:vAlign w:val="center"/>
          </w:tcPr>
          <w:p w14:paraId="13DAD54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53.32</w:t>
            </w:r>
          </w:p>
        </w:tc>
        <w:tc>
          <w:tcPr>
            <w:tcW w:w="1904" w:type="dxa"/>
            <w:gridSpan w:val="2"/>
            <w:tcBorders>
              <w:top w:val="nil"/>
              <w:left w:val="nil"/>
              <w:bottom w:val="single" w:color="auto" w:sz="4" w:space="0"/>
              <w:right w:val="single" w:color="auto" w:sz="4" w:space="0"/>
            </w:tcBorders>
            <w:shd w:val="clear" w:color="auto" w:fill="auto"/>
            <w:vAlign w:val="center"/>
          </w:tcPr>
          <w:p w14:paraId="4D33D47C">
            <w:pPr>
              <w:widowControl/>
              <w:jc w:val="right"/>
              <w:rPr>
                <w:rFonts w:ascii="仿宋_GB2312" w:hAnsi="宋体" w:eastAsia="仿宋_GB2312" w:cs="宋体"/>
                <w:b/>
                <w:bCs/>
                <w:color w:val="000000"/>
                <w:kern w:val="0"/>
                <w:sz w:val="18"/>
                <w:szCs w:val="18"/>
              </w:rPr>
            </w:pPr>
          </w:p>
        </w:tc>
      </w:tr>
      <w:tr w14:paraId="5E80F8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95B86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AD1548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28</w:t>
            </w:r>
          </w:p>
        </w:tc>
        <w:tc>
          <w:tcPr>
            <w:tcW w:w="400" w:type="dxa"/>
            <w:tcBorders>
              <w:top w:val="nil"/>
              <w:left w:val="nil"/>
              <w:bottom w:val="single" w:color="auto" w:sz="4" w:space="0"/>
              <w:right w:val="single" w:color="auto" w:sz="4" w:space="0"/>
            </w:tcBorders>
            <w:shd w:val="clear" w:color="auto" w:fill="auto"/>
            <w:vAlign w:val="center"/>
          </w:tcPr>
          <w:p w14:paraId="4BA5004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408B56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其他民主党派及工商联事务支出</w:t>
            </w:r>
          </w:p>
        </w:tc>
        <w:tc>
          <w:tcPr>
            <w:tcW w:w="1855" w:type="dxa"/>
            <w:tcBorders>
              <w:top w:val="nil"/>
              <w:left w:val="nil"/>
              <w:bottom w:val="single" w:color="auto" w:sz="4" w:space="0"/>
              <w:right w:val="single" w:color="auto" w:sz="4" w:space="0"/>
            </w:tcBorders>
            <w:shd w:val="clear" w:color="auto" w:fill="auto"/>
            <w:vAlign w:val="center"/>
          </w:tcPr>
          <w:p w14:paraId="2D23214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c>
          <w:tcPr>
            <w:tcW w:w="1856" w:type="dxa"/>
            <w:tcBorders>
              <w:top w:val="nil"/>
              <w:left w:val="nil"/>
              <w:bottom w:val="single" w:color="auto" w:sz="4" w:space="0"/>
              <w:right w:val="single" w:color="auto" w:sz="4" w:space="0"/>
            </w:tcBorders>
            <w:shd w:val="clear" w:color="auto" w:fill="auto"/>
            <w:vAlign w:val="center"/>
          </w:tcPr>
          <w:p w14:paraId="37C189B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6CD56A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r>
      <w:tr w14:paraId="10DD45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C9AE6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8335FF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5F6087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B050E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91C1E7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10.09</w:t>
            </w:r>
          </w:p>
        </w:tc>
        <w:tc>
          <w:tcPr>
            <w:tcW w:w="1856" w:type="dxa"/>
            <w:tcBorders>
              <w:top w:val="nil"/>
              <w:left w:val="nil"/>
              <w:bottom w:val="single" w:color="auto" w:sz="4" w:space="0"/>
              <w:right w:val="single" w:color="auto" w:sz="4" w:space="0"/>
            </w:tcBorders>
            <w:shd w:val="clear" w:color="auto" w:fill="auto"/>
            <w:vAlign w:val="center"/>
          </w:tcPr>
          <w:p w14:paraId="76CA44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10.09</w:t>
            </w:r>
          </w:p>
        </w:tc>
        <w:tc>
          <w:tcPr>
            <w:tcW w:w="1904" w:type="dxa"/>
            <w:gridSpan w:val="2"/>
            <w:tcBorders>
              <w:top w:val="nil"/>
              <w:left w:val="nil"/>
              <w:bottom w:val="single" w:color="auto" w:sz="4" w:space="0"/>
              <w:right w:val="single" w:color="auto" w:sz="4" w:space="0"/>
            </w:tcBorders>
            <w:shd w:val="clear" w:color="auto" w:fill="auto"/>
            <w:vAlign w:val="center"/>
          </w:tcPr>
          <w:p w14:paraId="48C035D0">
            <w:pPr>
              <w:widowControl/>
              <w:jc w:val="right"/>
              <w:rPr>
                <w:rFonts w:ascii="仿宋_GB2312" w:hAnsi="宋体" w:eastAsia="仿宋_GB2312" w:cs="宋体"/>
                <w:b/>
                <w:bCs/>
                <w:color w:val="000000"/>
                <w:kern w:val="0"/>
                <w:sz w:val="18"/>
                <w:szCs w:val="18"/>
              </w:rPr>
            </w:pPr>
          </w:p>
        </w:tc>
      </w:tr>
      <w:tr w14:paraId="0B0F2D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C030A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F16E80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CD1512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24215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620A37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10.09</w:t>
            </w:r>
          </w:p>
        </w:tc>
        <w:tc>
          <w:tcPr>
            <w:tcW w:w="1856" w:type="dxa"/>
            <w:tcBorders>
              <w:top w:val="nil"/>
              <w:left w:val="nil"/>
              <w:bottom w:val="single" w:color="auto" w:sz="4" w:space="0"/>
              <w:right w:val="single" w:color="auto" w:sz="4" w:space="0"/>
            </w:tcBorders>
            <w:shd w:val="clear" w:color="auto" w:fill="auto"/>
            <w:vAlign w:val="center"/>
          </w:tcPr>
          <w:p w14:paraId="7D2C967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10.09</w:t>
            </w:r>
          </w:p>
        </w:tc>
        <w:tc>
          <w:tcPr>
            <w:tcW w:w="1904" w:type="dxa"/>
            <w:gridSpan w:val="2"/>
            <w:tcBorders>
              <w:top w:val="nil"/>
              <w:left w:val="nil"/>
              <w:bottom w:val="single" w:color="auto" w:sz="4" w:space="0"/>
              <w:right w:val="single" w:color="auto" w:sz="4" w:space="0"/>
            </w:tcBorders>
            <w:shd w:val="clear" w:color="auto" w:fill="auto"/>
            <w:vAlign w:val="center"/>
          </w:tcPr>
          <w:p w14:paraId="3294A1C7">
            <w:pPr>
              <w:widowControl/>
              <w:jc w:val="right"/>
              <w:rPr>
                <w:rFonts w:ascii="仿宋_GB2312" w:hAnsi="宋体" w:eastAsia="仿宋_GB2312" w:cs="宋体"/>
                <w:b/>
                <w:bCs/>
                <w:color w:val="000000"/>
                <w:kern w:val="0"/>
                <w:sz w:val="18"/>
                <w:szCs w:val="18"/>
              </w:rPr>
            </w:pPr>
          </w:p>
        </w:tc>
      </w:tr>
      <w:tr w14:paraId="4DE02E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56474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8F8C4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84656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4340B9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BADAFD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2.57</w:t>
            </w:r>
          </w:p>
        </w:tc>
        <w:tc>
          <w:tcPr>
            <w:tcW w:w="1856" w:type="dxa"/>
            <w:tcBorders>
              <w:top w:val="nil"/>
              <w:left w:val="nil"/>
              <w:bottom w:val="single" w:color="auto" w:sz="4" w:space="0"/>
              <w:right w:val="single" w:color="auto" w:sz="4" w:space="0"/>
            </w:tcBorders>
            <w:shd w:val="clear" w:color="auto" w:fill="auto"/>
            <w:vAlign w:val="center"/>
          </w:tcPr>
          <w:p w14:paraId="6140B5D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2.57</w:t>
            </w:r>
          </w:p>
        </w:tc>
        <w:tc>
          <w:tcPr>
            <w:tcW w:w="1904" w:type="dxa"/>
            <w:gridSpan w:val="2"/>
            <w:tcBorders>
              <w:top w:val="nil"/>
              <w:left w:val="nil"/>
              <w:bottom w:val="single" w:color="auto" w:sz="4" w:space="0"/>
              <w:right w:val="single" w:color="auto" w:sz="4" w:space="0"/>
            </w:tcBorders>
            <w:shd w:val="clear" w:color="auto" w:fill="auto"/>
            <w:vAlign w:val="center"/>
          </w:tcPr>
          <w:p w14:paraId="0A8C9296">
            <w:pPr>
              <w:widowControl/>
              <w:jc w:val="right"/>
              <w:rPr>
                <w:rFonts w:ascii="仿宋_GB2312" w:hAnsi="宋体" w:eastAsia="仿宋_GB2312" w:cs="宋体"/>
                <w:b/>
                <w:bCs/>
                <w:color w:val="000000"/>
                <w:kern w:val="0"/>
                <w:sz w:val="18"/>
                <w:szCs w:val="18"/>
              </w:rPr>
            </w:pPr>
          </w:p>
        </w:tc>
      </w:tr>
      <w:tr w14:paraId="240CBC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6B86C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41F4C2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B93A4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FFE766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0117D3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7.52</w:t>
            </w:r>
          </w:p>
        </w:tc>
        <w:tc>
          <w:tcPr>
            <w:tcW w:w="1856" w:type="dxa"/>
            <w:tcBorders>
              <w:top w:val="nil"/>
              <w:left w:val="nil"/>
              <w:bottom w:val="single" w:color="auto" w:sz="4" w:space="0"/>
              <w:right w:val="single" w:color="auto" w:sz="4" w:space="0"/>
            </w:tcBorders>
            <w:shd w:val="clear" w:color="auto" w:fill="auto"/>
            <w:vAlign w:val="center"/>
          </w:tcPr>
          <w:p w14:paraId="09FCEC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7.52</w:t>
            </w:r>
          </w:p>
        </w:tc>
        <w:tc>
          <w:tcPr>
            <w:tcW w:w="1904" w:type="dxa"/>
            <w:gridSpan w:val="2"/>
            <w:tcBorders>
              <w:top w:val="nil"/>
              <w:left w:val="nil"/>
              <w:bottom w:val="single" w:color="auto" w:sz="4" w:space="0"/>
              <w:right w:val="single" w:color="auto" w:sz="4" w:space="0"/>
            </w:tcBorders>
            <w:shd w:val="clear" w:color="auto" w:fill="auto"/>
            <w:vAlign w:val="center"/>
          </w:tcPr>
          <w:p w14:paraId="47084A07">
            <w:pPr>
              <w:widowControl/>
              <w:jc w:val="right"/>
              <w:rPr>
                <w:rFonts w:ascii="仿宋_GB2312" w:hAnsi="宋体" w:eastAsia="仿宋_GB2312" w:cs="宋体"/>
                <w:b/>
                <w:bCs/>
                <w:color w:val="000000"/>
                <w:kern w:val="0"/>
                <w:sz w:val="18"/>
                <w:szCs w:val="18"/>
              </w:rPr>
            </w:pPr>
          </w:p>
        </w:tc>
      </w:tr>
      <w:tr w14:paraId="00700E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9E7E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65D398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174F4A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EDB0AE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43F18E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856" w:type="dxa"/>
            <w:tcBorders>
              <w:top w:val="nil"/>
              <w:left w:val="nil"/>
              <w:bottom w:val="single" w:color="auto" w:sz="4" w:space="0"/>
              <w:right w:val="single" w:color="auto" w:sz="4" w:space="0"/>
            </w:tcBorders>
            <w:shd w:val="clear" w:color="auto" w:fill="auto"/>
            <w:vAlign w:val="center"/>
          </w:tcPr>
          <w:p w14:paraId="63AAA0C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904" w:type="dxa"/>
            <w:gridSpan w:val="2"/>
            <w:tcBorders>
              <w:top w:val="nil"/>
              <w:left w:val="nil"/>
              <w:bottom w:val="single" w:color="auto" w:sz="4" w:space="0"/>
              <w:right w:val="single" w:color="auto" w:sz="4" w:space="0"/>
            </w:tcBorders>
            <w:shd w:val="clear" w:color="auto" w:fill="auto"/>
            <w:vAlign w:val="center"/>
          </w:tcPr>
          <w:p w14:paraId="23E76DE7">
            <w:pPr>
              <w:widowControl/>
              <w:jc w:val="right"/>
              <w:rPr>
                <w:rFonts w:ascii="仿宋_GB2312" w:hAnsi="宋体" w:eastAsia="仿宋_GB2312" w:cs="宋体"/>
                <w:b/>
                <w:bCs/>
                <w:color w:val="000000"/>
                <w:kern w:val="0"/>
                <w:sz w:val="18"/>
                <w:szCs w:val="18"/>
              </w:rPr>
            </w:pPr>
          </w:p>
        </w:tc>
      </w:tr>
      <w:tr w14:paraId="579A22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F4F78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1C82E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79B059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31F7B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4F8856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856" w:type="dxa"/>
            <w:tcBorders>
              <w:top w:val="nil"/>
              <w:left w:val="nil"/>
              <w:bottom w:val="single" w:color="auto" w:sz="4" w:space="0"/>
              <w:right w:val="single" w:color="auto" w:sz="4" w:space="0"/>
            </w:tcBorders>
            <w:shd w:val="clear" w:color="auto" w:fill="auto"/>
            <w:vAlign w:val="center"/>
          </w:tcPr>
          <w:p w14:paraId="0D220E5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3.75</w:t>
            </w:r>
          </w:p>
        </w:tc>
        <w:tc>
          <w:tcPr>
            <w:tcW w:w="1904" w:type="dxa"/>
            <w:gridSpan w:val="2"/>
            <w:tcBorders>
              <w:top w:val="nil"/>
              <w:left w:val="nil"/>
              <w:bottom w:val="single" w:color="auto" w:sz="4" w:space="0"/>
              <w:right w:val="single" w:color="auto" w:sz="4" w:space="0"/>
            </w:tcBorders>
            <w:shd w:val="clear" w:color="auto" w:fill="auto"/>
            <w:vAlign w:val="center"/>
          </w:tcPr>
          <w:p w14:paraId="6E8DF919">
            <w:pPr>
              <w:widowControl/>
              <w:jc w:val="right"/>
              <w:rPr>
                <w:rFonts w:ascii="仿宋_GB2312" w:hAnsi="宋体" w:eastAsia="仿宋_GB2312" w:cs="宋体"/>
                <w:b/>
                <w:bCs/>
                <w:color w:val="000000"/>
                <w:kern w:val="0"/>
                <w:sz w:val="18"/>
                <w:szCs w:val="18"/>
              </w:rPr>
            </w:pPr>
          </w:p>
        </w:tc>
      </w:tr>
      <w:tr w14:paraId="101C31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36E47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7E7DE6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54C1D9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416F8B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050C21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3.18</w:t>
            </w:r>
          </w:p>
        </w:tc>
        <w:tc>
          <w:tcPr>
            <w:tcW w:w="1856" w:type="dxa"/>
            <w:tcBorders>
              <w:top w:val="nil"/>
              <w:left w:val="nil"/>
              <w:bottom w:val="single" w:color="auto" w:sz="4" w:space="0"/>
              <w:right w:val="single" w:color="auto" w:sz="4" w:space="0"/>
            </w:tcBorders>
            <w:shd w:val="clear" w:color="auto" w:fill="auto"/>
            <w:vAlign w:val="center"/>
          </w:tcPr>
          <w:p w14:paraId="6534153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3.18</w:t>
            </w:r>
          </w:p>
        </w:tc>
        <w:tc>
          <w:tcPr>
            <w:tcW w:w="1904" w:type="dxa"/>
            <w:gridSpan w:val="2"/>
            <w:tcBorders>
              <w:top w:val="nil"/>
              <w:left w:val="nil"/>
              <w:bottom w:val="single" w:color="auto" w:sz="4" w:space="0"/>
              <w:right w:val="single" w:color="auto" w:sz="4" w:space="0"/>
            </w:tcBorders>
            <w:shd w:val="clear" w:color="auto" w:fill="auto"/>
            <w:vAlign w:val="center"/>
          </w:tcPr>
          <w:p w14:paraId="1A1E1BC6">
            <w:pPr>
              <w:widowControl/>
              <w:jc w:val="right"/>
              <w:rPr>
                <w:rFonts w:ascii="仿宋_GB2312" w:hAnsi="宋体" w:eastAsia="仿宋_GB2312" w:cs="宋体"/>
                <w:b/>
                <w:bCs/>
                <w:color w:val="000000"/>
                <w:kern w:val="0"/>
                <w:sz w:val="18"/>
                <w:szCs w:val="18"/>
              </w:rPr>
            </w:pPr>
          </w:p>
        </w:tc>
      </w:tr>
      <w:tr w14:paraId="65C71E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91B8E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5703EB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E225A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6FF7B8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232710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0.57</w:t>
            </w:r>
          </w:p>
        </w:tc>
        <w:tc>
          <w:tcPr>
            <w:tcW w:w="1856" w:type="dxa"/>
            <w:tcBorders>
              <w:top w:val="nil"/>
              <w:left w:val="nil"/>
              <w:bottom w:val="single" w:color="auto" w:sz="4" w:space="0"/>
              <w:right w:val="single" w:color="auto" w:sz="4" w:space="0"/>
            </w:tcBorders>
            <w:shd w:val="clear" w:color="auto" w:fill="auto"/>
            <w:vAlign w:val="center"/>
          </w:tcPr>
          <w:p w14:paraId="742655C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0.57</w:t>
            </w:r>
          </w:p>
        </w:tc>
        <w:tc>
          <w:tcPr>
            <w:tcW w:w="1904" w:type="dxa"/>
            <w:gridSpan w:val="2"/>
            <w:tcBorders>
              <w:top w:val="nil"/>
              <w:left w:val="nil"/>
              <w:bottom w:val="single" w:color="auto" w:sz="4" w:space="0"/>
              <w:right w:val="single" w:color="auto" w:sz="4" w:space="0"/>
            </w:tcBorders>
            <w:shd w:val="clear" w:color="auto" w:fill="auto"/>
            <w:vAlign w:val="center"/>
          </w:tcPr>
          <w:p w14:paraId="7DB6B83E">
            <w:pPr>
              <w:widowControl/>
              <w:jc w:val="right"/>
              <w:rPr>
                <w:rFonts w:ascii="仿宋_GB2312" w:hAnsi="宋体" w:eastAsia="仿宋_GB2312" w:cs="宋体"/>
                <w:b/>
                <w:bCs/>
                <w:color w:val="000000"/>
                <w:kern w:val="0"/>
                <w:sz w:val="18"/>
                <w:szCs w:val="18"/>
              </w:rPr>
            </w:pPr>
          </w:p>
        </w:tc>
      </w:tr>
      <w:tr w14:paraId="1B44B5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F692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84D807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046589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C10F9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7A7EF36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5.98</w:t>
            </w:r>
          </w:p>
        </w:tc>
        <w:tc>
          <w:tcPr>
            <w:tcW w:w="1856" w:type="dxa"/>
            <w:tcBorders>
              <w:top w:val="nil"/>
              <w:left w:val="nil"/>
              <w:bottom w:val="single" w:color="auto" w:sz="4" w:space="0"/>
              <w:right w:val="single" w:color="auto" w:sz="4" w:space="0"/>
            </w:tcBorders>
            <w:shd w:val="clear" w:color="auto" w:fill="auto"/>
            <w:vAlign w:val="center"/>
          </w:tcPr>
          <w:p w14:paraId="734DD5A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5.98</w:t>
            </w:r>
          </w:p>
        </w:tc>
        <w:tc>
          <w:tcPr>
            <w:tcW w:w="1904" w:type="dxa"/>
            <w:gridSpan w:val="2"/>
            <w:tcBorders>
              <w:top w:val="nil"/>
              <w:left w:val="nil"/>
              <w:bottom w:val="single" w:color="auto" w:sz="4" w:space="0"/>
              <w:right w:val="single" w:color="auto" w:sz="4" w:space="0"/>
            </w:tcBorders>
            <w:shd w:val="clear" w:color="auto" w:fill="auto"/>
            <w:vAlign w:val="center"/>
          </w:tcPr>
          <w:p w14:paraId="0C0AF424">
            <w:pPr>
              <w:widowControl/>
              <w:jc w:val="right"/>
              <w:rPr>
                <w:rFonts w:ascii="仿宋_GB2312" w:hAnsi="宋体" w:eastAsia="仿宋_GB2312" w:cs="宋体"/>
                <w:b/>
                <w:bCs/>
                <w:color w:val="000000"/>
                <w:kern w:val="0"/>
                <w:sz w:val="18"/>
                <w:szCs w:val="18"/>
              </w:rPr>
            </w:pPr>
          </w:p>
        </w:tc>
      </w:tr>
      <w:tr w14:paraId="14A4E4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F9F12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0A5606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37107B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41FAA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83AC12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5.98</w:t>
            </w:r>
          </w:p>
        </w:tc>
        <w:tc>
          <w:tcPr>
            <w:tcW w:w="1856" w:type="dxa"/>
            <w:tcBorders>
              <w:top w:val="nil"/>
              <w:left w:val="nil"/>
              <w:bottom w:val="single" w:color="auto" w:sz="4" w:space="0"/>
              <w:right w:val="single" w:color="auto" w:sz="4" w:space="0"/>
            </w:tcBorders>
            <w:shd w:val="clear" w:color="auto" w:fill="auto"/>
            <w:vAlign w:val="center"/>
          </w:tcPr>
          <w:p w14:paraId="1110A3C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5.98</w:t>
            </w:r>
          </w:p>
        </w:tc>
        <w:tc>
          <w:tcPr>
            <w:tcW w:w="1904" w:type="dxa"/>
            <w:gridSpan w:val="2"/>
            <w:tcBorders>
              <w:top w:val="nil"/>
              <w:left w:val="nil"/>
              <w:bottom w:val="single" w:color="auto" w:sz="4" w:space="0"/>
              <w:right w:val="single" w:color="auto" w:sz="4" w:space="0"/>
            </w:tcBorders>
            <w:shd w:val="clear" w:color="auto" w:fill="auto"/>
            <w:vAlign w:val="center"/>
          </w:tcPr>
          <w:p w14:paraId="4667BC05">
            <w:pPr>
              <w:widowControl/>
              <w:jc w:val="right"/>
              <w:rPr>
                <w:rFonts w:ascii="仿宋_GB2312" w:hAnsi="宋体" w:eastAsia="仿宋_GB2312" w:cs="宋体"/>
                <w:b/>
                <w:bCs/>
                <w:color w:val="000000"/>
                <w:kern w:val="0"/>
                <w:sz w:val="18"/>
                <w:szCs w:val="18"/>
              </w:rPr>
            </w:pPr>
          </w:p>
        </w:tc>
      </w:tr>
      <w:tr w14:paraId="541C53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E011A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311B1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8D044D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8EDC66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4E0E5D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5.98</w:t>
            </w:r>
          </w:p>
        </w:tc>
        <w:tc>
          <w:tcPr>
            <w:tcW w:w="1856" w:type="dxa"/>
            <w:tcBorders>
              <w:top w:val="nil"/>
              <w:left w:val="nil"/>
              <w:bottom w:val="single" w:color="auto" w:sz="4" w:space="0"/>
              <w:right w:val="single" w:color="auto" w:sz="4" w:space="0"/>
            </w:tcBorders>
            <w:shd w:val="clear" w:color="auto" w:fill="auto"/>
            <w:vAlign w:val="center"/>
          </w:tcPr>
          <w:p w14:paraId="12DD1D3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5.98</w:t>
            </w:r>
          </w:p>
        </w:tc>
        <w:tc>
          <w:tcPr>
            <w:tcW w:w="1904" w:type="dxa"/>
            <w:gridSpan w:val="2"/>
            <w:tcBorders>
              <w:top w:val="nil"/>
              <w:left w:val="nil"/>
              <w:bottom w:val="single" w:color="auto" w:sz="4" w:space="0"/>
              <w:right w:val="single" w:color="auto" w:sz="4" w:space="0"/>
            </w:tcBorders>
            <w:shd w:val="clear" w:color="auto" w:fill="auto"/>
            <w:vAlign w:val="center"/>
          </w:tcPr>
          <w:p w14:paraId="47B70A8B">
            <w:pPr>
              <w:widowControl/>
              <w:jc w:val="right"/>
              <w:rPr>
                <w:rFonts w:ascii="仿宋_GB2312" w:hAnsi="宋体" w:eastAsia="仿宋_GB2312" w:cs="宋体"/>
                <w:b/>
                <w:bCs/>
                <w:color w:val="000000"/>
                <w:kern w:val="0"/>
                <w:sz w:val="18"/>
                <w:szCs w:val="18"/>
              </w:rPr>
            </w:pPr>
          </w:p>
        </w:tc>
      </w:tr>
      <w:tr w14:paraId="1C073C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BB7F7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D167DC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2E525C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E7D48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7D2366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78.14</w:t>
            </w:r>
          </w:p>
        </w:tc>
        <w:tc>
          <w:tcPr>
            <w:tcW w:w="1856" w:type="dxa"/>
            <w:tcBorders>
              <w:top w:val="nil"/>
              <w:left w:val="nil"/>
              <w:bottom w:val="single" w:color="auto" w:sz="4" w:space="0"/>
              <w:right w:val="single" w:color="auto" w:sz="4" w:space="0"/>
            </w:tcBorders>
            <w:shd w:val="clear" w:color="auto" w:fill="auto"/>
            <w:vAlign w:val="center"/>
          </w:tcPr>
          <w:p w14:paraId="367F1AE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73.14</w:t>
            </w:r>
          </w:p>
        </w:tc>
        <w:tc>
          <w:tcPr>
            <w:tcW w:w="1904" w:type="dxa"/>
            <w:gridSpan w:val="2"/>
            <w:tcBorders>
              <w:top w:val="nil"/>
              <w:left w:val="nil"/>
              <w:bottom w:val="single" w:color="auto" w:sz="4" w:space="0"/>
              <w:right w:val="single" w:color="auto" w:sz="4" w:space="0"/>
            </w:tcBorders>
            <w:shd w:val="clear" w:color="auto" w:fill="auto"/>
            <w:vAlign w:val="center"/>
          </w:tcPr>
          <w:p w14:paraId="45384D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5.00</w:t>
            </w:r>
          </w:p>
        </w:tc>
      </w:tr>
    </w:tbl>
    <w:p w14:paraId="5CB2B07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E27FAAD">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490D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EC8A2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808" w:type="dxa"/>
            <w:gridSpan w:val="3"/>
            <w:tcBorders>
              <w:top w:val="nil"/>
              <w:left w:val="nil"/>
              <w:bottom w:val="nil"/>
              <w:right w:val="nil"/>
            </w:tcBorders>
          </w:tcPr>
          <w:p w14:paraId="222037E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6D8AE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44B82B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FE171D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8E743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1A49DF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34CD14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505E58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E42C66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2C33CC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6FEAD4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34B401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D136E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170F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EBB745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78.14</w:t>
            </w:r>
          </w:p>
        </w:tc>
        <w:tc>
          <w:tcPr>
            <w:tcW w:w="2800" w:type="dxa"/>
            <w:tcBorders>
              <w:top w:val="nil"/>
              <w:left w:val="nil"/>
              <w:bottom w:val="single" w:color="auto" w:sz="4" w:space="0"/>
              <w:right w:val="single" w:color="auto" w:sz="4" w:space="0"/>
            </w:tcBorders>
            <w:shd w:val="clear" w:color="auto" w:fill="auto"/>
            <w:noWrap/>
            <w:vAlign w:val="center"/>
          </w:tcPr>
          <w:p w14:paraId="086A7C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83821D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58.32</w:t>
            </w:r>
          </w:p>
        </w:tc>
        <w:tc>
          <w:tcPr>
            <w:tcW w:w="920" w:type="dxa"/>
            <w:gridSpan w:val="2"/>
            <w:tcBorders>
              <w:top w:val="nil"/>
              <w:left w:val="nil"/>
              <w:bottom w:val="single" w:color="auto" w:sz="4" w:space="0"/>
              <w:right w:val="single" w:color="auto" w:sz="4" w:space="0"/>
            </w:tcBorders>
            <w:shd w:val="clear" w:color="auto" w:fill="auto"/>
            <w:vAlign w:val="center"/>
          </w:tcPr>
          <w:p w14:paraId="1C77AE1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58.32</w:t>
            </w:r>
          </w:p>
        </w:tc>
        <w:tc>
          <w:tcPr>
            <w:tcW w:w="800" w:type="dxa"/>
            <w:tcBorders>
              <w:top w:val="nil"/>
              <w:left w:val="single" w:color="auto" w:sz="4" w:space="0"/>
              <w:bottom w:val="single" w:color="auto" w:sz="4" w:space="0"/>
              <w:right w:val="single" w:color="auto" w:sz="4" w:space="0"/>
            </w:tcBorders>
            <w:shd w:val="clear" w:color="auto" w:fill="auto"/>
            <w:vAlign w:val="center"/>
          </w:tcPr>
          <w:p w14:paraId="365E98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1F6285">
            <w:pPr>
              <w:widowControl/>
              <w:jc w:val="right"/>
              <w:rPr>
                <w:rFonts w:ascii="仿宋_GB2312" w:hAnsi="宋体" w:eastAsia="仿宋_GB2312" w:cs="宋体"/>
                <w:kern w:val="0"/>
                <w:sz w:val="18"/>
                <w:szCs w:val="18"/>
              </w:rPr>
            </w:pPr>
          </w:p>
        </w:tc>
      </w:tr>
      <w:tr w14:paraId="04E787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D92143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781E77B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78.14</w:t>
            </w:r>
          </w:p>
        </w:tc>
        <w:tc>
          <w:tcPr>
            <w:tcW w:w="2800" w:type="dxa"/>
            <w:tcBorders>
              <w:top w:val="nil"/>
              <w:left w:val="nil"/>
              <w:bottom w:val="single" w:color="auto" w:sz="4" w:space="0"/>
              <w:right w:val="single" w:color="auto" w:sz="4" w:space="0"/>
            </w:tcBorders>
            <w:shd w:val="clear" w:color="auto" w:fill="auto"/>
            <w:noWrap/>
            <w:vAlign w:val="center"/>
          </w:tcPr>
          <w:p w14:paraId="43E2A8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9748E3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8161D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948C3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D30805">
            <w:pPr>
              <w:widowControl/>
              <w:jc w:val="right"/>
              <w:rPr>
                <w:rFonts w:ascii="仿宋_GB2312" w:hAnsi="宋体" w:eastAsia="仿宋_GB2312" w:cs="宋体"/>
                <w:kern w:val="0"/>
                <w:sz w:val="18"/>
                <w:szCs w:val="18"/>
              </w:rPr>
            </w:pPr>
          </w:p>
        </w:tc>
      </w:tr>
      <w:tr w14:paraId="42EF55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15750D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DC520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8054E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C466BD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A451A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DE3EA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1565CE">
            <w:pPr>
              <w:widowControl/>
              <w:jc w:val="right"/>
              <w:rPr>
                <w:rFonts w:ascii="仿宋_GB2312" w:hAnsi="宋体" w:eastAsia="仿宋_GB2312" w:cs="宋体"/>
                <w:kern w:val="0"/>
                <w:sz w:val="18"/>
                <w:szCs w:val="18"/>
              </w:rPr>
            </w:pPr>
          </w:p>
        </w:tc>
      </w:tr>
      <w:tr w14:paraId="607EB1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C1E58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38F757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9A0E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E36AD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AFED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392D6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907FAC">
            <w:pPr>
              <w:widowControl/>
              <w:jc w:val="right"/>
              <w:rPr>
                <w:rFonts w:ascii="仿宋_GB2312" w:hAnsi="宋体" w:eastAsia="仿宋_GB2312" w:cs="宋体"/>
                <w:kern w:val="0"/>
                <w:sz w:val="18"/>
                <w:szCs w:val="18"/>
              </w:rPr>
            </w:pPr>
          </w:p>
        </w:tc>
      </w:tr>
      <w:tr w14:paraId="297542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6BF79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06BE1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B6540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AC2D0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C5F30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0836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2AE3E3">
            <w:pPr>
              <w:widowControl/>
              <w:jc w:val="right"/>
              <w:rPr>
                <w:rFonts w:ascii="仿宋_GB2312" w:hAnsi="宋体" w:eastAsia="仿宋_GB2312" w:cs="宋体"/>
                <w:kern w:val="0"/>
                <w:sz w:val="18"/>
                <w:szCs w:val="18"/>
              </w:rPr>
            </w:pPr>
          </w:p>
        </w:tc>
      </w:tr>
      <w:tr w14:paraId="6F328E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8AA33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A41E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2CD3A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CBFDA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31026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3540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F05D28">
            <w:pPr>
              <w:widowControl/>
              <w:jc w:val="right"/>
              <w:rPr>
                <w:rFonts w:ascii="仿宋_GB2312" w:hAnsi="宋体" w:eastAsia="仿宋_GB2312" w:cs="宋体"/>
                <w:kern w:val="0"/>
                <w:sz w:val="18"/>
                <w:szCs w:val="18"/>
              </w:rPr>
            </w:pPr>
          </w:p>
        </w:tc>
      </w:tr>
      <w:tr w14:paraId="0D41E1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85AC4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2F7F9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3F26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6ACC71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5DFE5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F332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EB5C55">
            <w:pPr>
              <w:widowControl/>
              <w:jc w:val="right"/>
              <w:rPr>
                <w:rFonts w:ascii="仿宋_GB2312" w:hAnsi="宋体" w:eastAsia="仿宋_GB2312" w:cs="宋体"/>
                <w:kern w:val="0"/>
                <w:sz w:val="18"/>
                <w:szCs w:val="18"/>
              </w:rPr>
            </w:pPr>
          </w:p>
        </w:tc>
      </w:tr>
      <w:tr w14:paraId="38C9DD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7B778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A61D9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C8DF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A3D8D3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10.09</w:t>
            </w:r>
          </w:p>
        </w:tc>
        <w:tc>
          <w:tcPr>
            <w:tcW w:w="920" w:type="dxa"/>
            <w:gridSpan w:val="2"/>
            <w:tcBorders>
              <w:top w:val="nil"/>
              <w:left w:val="nil"/>
              <w:bottom w:val="single" w:color="auto" w:sz="4" w:space="0"/>
              <w:right w:val="single" w:color="auto" w:sz="4" w:space="0"/>
            </w:tcBorders>
            <w:shd w:val="clear" w:color="auto" w:fill="auto"/>
            <w:vAlign w:val="center"/>
          </w:tcPr>
          <w:p w14:paraId="765E579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10.09</w:t>
            </w:r>
          </w:p>
        </w:tc>
        <w:tc>
          <w:tcPr>
            <w:tcW w:w="800" w:type="dxa"/>
            <w:tcBorders>
              <w:top w:val="nil"/>
              <w:left w:val="single" w:color="auto" w:sz="4" w:space="0"/>
              <w:bottom w:val="single" w:color="auto" w:sz="4" w:space="0"/>
              <w:right w:val="single" w:color="auto" w:sz="4" w:space="0"/>
            </w:tcBorders>
            <w:shd w:val="clear" w:color="auto" w:fill="auto"/>
            <w:vAlign w:val="center"/>
          </w:tcPr>
          <w:p w14:paraId="1C53C8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304B69">
            <w:pPr>
              <w:widowControl/>
              <w:jc w:val="right"/>
              <w:rPr>
                <w:rFonts w:ascii="仿宋_GB2312" w:hAnsi="宋体" w:eastAsia="仿宋_GB2312" w:cs="宋体"/>
                <w:kern w:val="0"/>
                <w:sz w:val="18"/>
                <w:szCs w:val="18"/>
              </w:rPr>
            </w:pPr>
          </w:p>
        </w:tc>
      </w:tr>
      <w:tr w14:paraId="1091FA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3BAA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16BC9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4E0B0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F09F66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3E34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80E60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04648B">
            <w:pPr>
              <w:widowControl/>
              <w:jc w:val="right"/>
              <w:rPr>
                <w:rFonts w:ascii="仿宋_GB2312" w:hAnsi="宋体" w:eastAsia="仿宋_GB2312" w:cs="宋体"/>
                <w:kern w:val="0"/>
                <w:sz w:val="18"/>
                <w:szCs w:val="18"/>
              </w:rPr>
            </w:pPr>
          </w:p>
        </w:tc>
      </w:tr>
      <w:tr w14:paraId="47A28B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429C7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7A71E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6F91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4407B2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3.75</w:t>
            </w:r>
          </w:p>
        </w:tc>
        <w:tc>
          <w:tcPr>
            <w:tcW w:w="920" w:type="dxa"/>
            <w:gridSpan w:val="2"/>
            <w:tcBorders>
              <w:top w:val="nil"/>
              <w:left w:val="nil"/>
              <w:bottom w:val="single" w:color="auto" w:sz="4" w:space="0"/>
              <w:right w:val="single" w:color="auto" w:sz="4" w:space="0"/>
            </w:tcBorders>
            <w:shd w:val="clear" w:color="auto" w:fill="auto"/>
            <w:vAlign w:val="center"/>
          </w:tcPr>
          <w:p w14:paraId="28C1D57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3.75</w:t>
            </w:r>
          </w:p>
        </w:tc>
        <w:tc>
          <w:tcPr>
            <w:tcW w:w="800" w:type="dxa"/>
            <w:tcBorders>
              <w:top w:val="nil"/>
              <w:left w:val="single" w:color="auto" w:sz="4" w:space="0"/>
              <w:bottom w:val="single" w:color="auto" w:sz="4" w:space="0"/>
              <w:right w:val="single" w:color="auto" w:sz="4" w:space="0"/>
            </w:tcBorders>
            <w:shd w:val="clear" w:color="auto" w:fill="auto"/>
            <w:vAlign w:val="center"/>
          </w:tcPr>
          <w:p w14:paraId="2F26526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34FB88">
            <w:pPr>
              <w:widowControl/>
              <w:jc w:val="right"/>
              <w:rPr>
                <w:rFonts w:ascii="仿宋_GB2312" w:hAnsi="宋体" w:eastAsia="仿宋_GB2312" w:cs="宋体"/>
                <w:kern w:val="0"/>
                <w:sz w:val="18"/>
                <w:szCs w:val="18"/>
              </w:rPr>
            </w:pPr>
          </w:p>
        </w:tc>
      </w:tr>
      <w:tr w14:paraId="361057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D7AAE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C420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1465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D7D137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6117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C5A34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14C683">
            <w:pPr>
              <w:widowControl/>
              <w:jc w:val="right"/>
              <w:rPr>
                <w:rFonts w:ascii="仿宋_GB2312" w:hAnsi="宋体" w:eastAsia="仿宋_GB2312" w:cs="宋体"/>
                <w:kern w:val="0"/>
                <w:sz w:val="18"/>
                <w:szCs w:val="18"/>
              </w:rPr>
            </w:pPr>
          </w:p>
        </w:tc>
      </w:tr>
      <w:tr w14:paraId="08EE08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FA888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5526A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B956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740C09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28278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826B3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82E1E">
            <w:pPr>
              <w:widowControl/>
              <w:jc w:val="right"/>
              <w:rPr>
                <w:rFonts w:ascii="仿宋_GB2312" w:hAnsi="宋体" w:eastAsia="仿宋_GB2312" w:cs="宋体"/>
                <w:kern w:val="0"/>
                <w:sz w:val="18"/>
                <w:szCs w:val="18"/>
              </w:rPr>
            </w:pPr>
          </w:p>
        </w:tc>
      </w:tr>
      <w:tr w14:paraId="731149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C9A51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CE535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602C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A968E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E0B4B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82BBF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71853D">
            <w:pPr>
              <w:widowControl/>
              <w:jc w:val="right"/>
              <w:rPr>
                <w:rFonts w:ascii="仿宋_GB2312" w:hAnsi="宋体" w:eastAsia="仿宋_GB2312" w:cs="宋体"/>
                <w:kern w:val="0"/>
                <w:sz w:val="18"/>
                <w:szCs w:val="18"/>
              </w:rPr>
            </w:pPr>
          </w:p>
        </w:tc>
      </w:tr>
      <w:tr w14:paraId="10068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4A2D9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C409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AD08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D2E0B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68C98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091C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8A26FD">
            <w:pPr>
              <w:widowControl/>
              <w:jc w:val="right"/>
              <w:rPr>
                <w:rFonts w:ascii="仿宋_GB2312" w:hAnsi="宋体" w:eastAsia="仿宋_GB2312" w:cs="宋体"/>
                <w:kern w:val="0"/>
                <w:sz w:val="18"/>
                <w:szCs w:val="18"/>
              </w:rPr>
            </w:pPr>
          </w:p>
        </w:tc>
      </w:tr>
      <w:tr w14:paraId="1A1AE2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6037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4F472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68C5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97683B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A86C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65EC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3562C5">
            <w:pPr>
              <w:widowControl/>
              <w:jc w:val="right"/>
              <w:rPr>
                <w:rFonts w:ascii="仿宋_GB2312" w:hAnsi="宋体" w:eastAsia="仿宋_GB2312" w:cs="宋体"/>
                <w:kern w:val="0"/>
                <w:sz w:val="18"/>
                <w:szCs w:val="18"/>
              </w:rPr>
            </w:pPr>
          </w:p>
        </w:tc>
      </w:tr>
      <w:tr w14:paraId="12A562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77E3A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64D2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F26D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353DB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2409A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9274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900F3C">
            <w:pPr>
              <w:widowControl/>
              <w:jc w:val="right"/>
              <w:rPr>
                <w:rFonts w:ascii="仿宋_GB2312" w:hAnsi="宋体" w:eastAsia="仿宋_GB2312" w:cs="宋体"/>
                <w:kern w:val="0"/>
                <w:sz w:val="18"/>
                <w:szCs w:val="18"/>
              </w:rPr>
            </w:pPr>
          </w:p>
        </w:tc>
      </w:tr>
      <w:tr w14:paraId="2904D0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B0D86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6AF5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5E18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2DAE50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90636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4252E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73B573">
            <w:pPr>
              <w:widowControl/>
              <w:jc w:val="right"/>
              <w:rPr>
                <w:rFonts w:ascii="仿宋_GB2312" w:hAnsi="宋体" w:eastAsia="仿宋_GB2312" w:cs="宋体"/>
                <w:kern w:val="0"/>
                <w:sz w:val="18"/>
                <w:szCs w:val="18"/>
              </w:rPr>
            </w:pPr>
          </w:p>
        </w:tc>
      </w:tr>
      <w:tr w14:paraId="399399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BE87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67C9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92C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2DC1B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154D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44B8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5A91AD">
            <w:pPr>
              <w:widowControl/>
              <w:jc w:val="right"/>
              <w:rPr>
                <w:rFonts w:ascii="仿宋_GB2312" w:hAnsi="宋体" w:eastAsia="仿宋_GB2312" w:cs="宋体"/>
                <w:kern w:val="0"/>
                <w:sz w:val="18"/>
                <w:szCs w:val="18"/>
              </w:rPr>
            </w:pPr>
          </w:p>
        </w:tc>
      </w:tr>
      <w:tr w14:paraId="26CD51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6CF7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69D70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6BAD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5F434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9B595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BF64E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8DD265">
            <w:pPr>
              <w:widowControl/>
              <w:jc w:val="right"/>
              <w:rPr>
                <w:rFonts w:ascii="仿宋_GB2312" w:hAnsi="宋体" w:eastAsia="仿宋_GB2312" w:cs="宋体"/>
                <w:kern w:val="0"/>
                <w:sz w:val="18"/>
                <w:szCs w:val="18"/>
              </w:rPr>
            </w:pPr>
          </w:p>
        </w:tc>
      </w:tr>
      <w:tr w14:paraId="09E7AB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BE2E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FA23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33EA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8A7470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5.98</w:t>
            </w:r>
          </w:p>
        </w:tc>
        <w:tc>
          <w:tcPr>
            <w:tcW w:w="920" w:type="dxa"/>
            <w:gridSpan w:val="2"/>
            <w:tcBorders>
              <w:top w:val="nil"/>
              <w:left w:val="nil"/>
              <w:bottom w:val="single" w:color="auto" w:sz="4" w:space="0"/>
              <w:right w:val="single" w:color="auto" w:sz="4" w:space="0"/>
            </w:tcBorders>
            <w:shd w:val="clear" w:color="auto" w:fill="auto"/>
            <w:vAlign w:val="center"/>
          </w:tcPr>
          <w:p w14:paraId="145D6C0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5.98</w:t>
            </w:r>
          </w:p>
        </w:tc>
        <w:tc>
          <w:tcPr>
            <w:tcW w:w="800" w:type="dxa"/>
            <w:tcBorders>
              <w:top w:val="nil"/>
              <w:left w:val="single" w:color="auto" w:sz="4" w:space="0"/>
              <w:bottom w:val="single" w:color="auto" w:sz="4" w:space="0"/>
              <w:right w:val="single" w:color="auto" w:sz="4" w:space="0"/>
            </w:tcBorders>
            <w:shd w:val="clear" w:color="auto" w:fill="auto"/>
            <w:vAlign w:val="center"/>
          </w:tcPr>
          <w:p w14:paraId="5F062C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D78A77">
            <w:pPr>
              <w:widowControl/>
              <w:jc w:val="right"/>
              <w:rPr>
                <w:rFonts w:ascii="仿宋_GB2312" w:hAnsi="宋体" w:eastAsia="仿宋_GB2312" w:cs="宋体"/>
                <w:kern w:val="0"/>
                <w:sz w:val="18"/>
                <w:szCs w:val="18"/>
              </w:rPr>
            </w:pPr>
          </w:p>
        </w:tc>
      </w:tr>
      <w:tr w14:paraId="090D9D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AF31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192C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D3BB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4CF97E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030D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27C5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DB2456">
            <w:pPr>
              <w:widowControl/>
              <w:jc w:val="right"/>
              <w:rPr>
                <w:rFonts w:ascii="仿宋_GB2312" w:hAnsi="宋体" w:eastAsia="仿宋_GB2312" w:cs="宋体"/>
                <w:kern w:val="0"/>
                <w:sz w:val="18"/>
                <w:szCs w:val="18"/>
              </w:rPr>
            </w:pPr>
          </w:p>
        </w:tc>
      </w:tr>
      <w:tr w14:paraId="6EAE75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6CBC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924A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336E5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31C037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BD2D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8519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35DEBB">
            <w:pPr>
              <w:widowControl/>
              <w:jc w:val="right"/>
              <w:rPr>
                <w:rFonts w:ascii="仿宋_GB2312" w:hAnsi="宋体" w:eastAsia="仿宋_GB2312" w:cs="宋体"/>
                <w:kern w:val="0"/>
                <w:sz w:val="18"/>
                <w:szCs w:val="18"/>
              </w:rPr>
            </w:pPr>
          </w:p>
        </w:tc>
      </w:tr>
      <w:tr w14:paraId="396454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D38B2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8F59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6C2B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5CEAC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C3C33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23EDD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673B8C">
            <w:pPr>
              <w:widowControl/>
              <w:jc w:val="right"/>
              <w:rPr>
                <w:rFonts w:ascii="仿宋_GB2312" w:hAnsi="宋体" w:eastAsia="仿宋_GB2312" w:cs="宋体"/>
                <w:kern w:val="0"/>
                <w:sz w:val="18"/>
                <w:szCs w:val="18"/>
              </w:rPr>
            </w:pPr>
          </w:p>
        </w:tc>
      </w:tr>
      <w:tr w14:paraId="083009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155E3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CC2A7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6D45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18C68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A3AC6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1937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83FA8E">
            <w:pPr>
              <w:widowControl/>
              <w:jc w:val="right"/>
              <w:rPr>
                <w:rFonts w:ascii="仿宋_GB2312" w:hAnsi="宋体" w:eastAsia="仿宋_GB2312" w:cs="宋体"/>
                <w:kern w:val="0"/>
                <w:sz w:val="18"/>
                <w:szCs w:val="18"/>
              </w:rPr>
            </w:pPr>
          </w:p>
        </w:tc>
      </w:tr>
      <w:tr w14:paraId="6A591F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F8C77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093D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8F219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B0748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70C4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3C8C3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DC6D47">
            <w:pPr>
              <w:widowControl/>
              <w:jc w:val="right"/>
              <w:rPr>
                <w:rFonts w:ascii="仿宋_GB2312" w:hAnsi="宋体" w:eastAsia="仿宋_GB2312" w:cs="宋体"/>
                <w:kern w:val="0"/>
                <w:sz w:val="18"/>
                <w:szCs w:val="18"/>
              </w:rPr>
            </w:pPr>
          </w:p>
        </w:tc>
      </w:tr>
      <w:tr w14:paraId="5D7103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13879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45C7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F9FE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49E9DB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14DD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79D3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ABD0AA">
            <w:pPr>
              <w:widowControl/>
              <w:jc w:val="right"/>
              <w:rPr>
                <w:rFonts w:ascii="仿宋_GB2312" w:hAnsi="宋体" w:eastAsia="仿宋_GB2312" w:cs="宋体"/>
                <w:kern w:val="0"/>
                <w:sz w:val="18"/>
                <w:szCs w:val="18"/>
              </w:rPr>
            </w:pPr>
          </w:p>
        </w:tc>
      </w:tr>
      <w:tr w14:paraId="2A7DB5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A39F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18D45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95FC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AF7E82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929EB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DF14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175DFE">
            <w:pPr>
              <w:widowControl/>
              <w:jc w:val="right"/>
              <w:rPr>
                <w:rFonts w:ascii="仿宋_GB2312" w:hAnsi="宋体" w:eastAsia="仿宋_GB2312" w:cs="宋体"/>
                <w:kern w:val="0"/>
                <w:sz w:val="18"/>
                <w:szCs w:val="18"/>
              </w:rPr>
            </w:pPr>
          </w:p>
        </w:tc>
      </w:tr>
      <w:tr w14:paraId="287704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9DAD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192C9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D028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7BBC2B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29643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F71A6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BCBBA3">
            <w:pPr>
              <w:widowControl/>
              <w:jc w:val="right"/>
              <w:rPr>
                <w:rFonts w:ascii="仿宋_GB2312" w:hAnsi="宋体" w:eastAsia="仿宋_GB2312" w:cs="宋体"/>
                <w:kern w:val="0"/>
                <w:sz w:val="18"/>
                <w:szCs w:val="18"/>
              </w:rPr>
            </w:pPr>
          </w:p>
        </w:tc>
      </w:tr>
      <w:tr w14:paraId="301D0C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E15F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0C04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24F2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D77F7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61FC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1602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6BDD7E">
            <w:pPr>
              <w:widowControl/>
              <w:jc w:val="right"/>
              <w:rPr>
                <w:rFonts w:ascii="仿宋_GB2312" w:hAnsi="宋体" w:eastAsia="仿宋_GB2312" w:cs="宋体"/>
                <w:kern w:val="0"/>
                <w:sz w:val="18"/>
                <w:szCs w:val="18"/>
              </w:rPr>
            </w:pPr>
          </w:p>
        </w:tc>
      </w:tr>
      <w:tr w14:paraId="3D6039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778C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5B16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68784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5DA6F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0357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442CE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7C373F">
            <w:pPr>
              <w:widowControl/>
              <w:jc w:val="right"/>
              <w:rPr>
                <w:rFonts w:ascii="仿宋_GB2312" w:hAnsi="宋体" w:eastAsia="仿宋_GB2312" w:cs="宋体"/>
                <w:kern w:val="0"/>
                <w:sz w:val="18"/>
                <w:szCs w:val="18"/>
              </w:rPr>
            </w:pPr>
          </w:p>
        </w:tc>
      </w:tr>
      <w:tr w14:paraId="4C05EE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93D6F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5A96F6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78.14</w:t>
            </w:r>
          </w:p>
        </w:tc>
        <w:tc>
          <w:tcPr>
            <w:tcW w:w="2800" w:type="dxa"/>
            <w:tcBorders>
              <w:top w:val="nil"/>
              <w:left w:val="nil"/>
              <w:bottom w:val="single" w:color="auto" w:sz="4" w:space="0"/>
              <w:right w:val="single" w:color="auto" w:sz="4" w:space="0"/>
            </w:tcBorders>
            <w:shd w:val="clear" w:color="auto" w:fill="auto"/>
            <w:noWrap/>
            <w:vAlign w:val="center"/>
          </w:tcPr>
          <w:p w14:paraId="6023C7C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7B4768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78.14</w:t>
            </w:r>
          </w:p>
        </w:tc>
        <w:tc>
          <w:tcPr>
            <w:tcW w:w="920" w:type="dxa"/>
            <w:gridSpan w:val="2"/>
            <w:tcBorders>
              <w:top w:val="nil"/>
              <w:left w:val="nil"/>
              <w:bottom w:val="single" w:color="auto" w:sz="4" w:space="0"/>
              <w:right w:val="single" w:color="auto" w:sz="4" w:space="0"/>
            </w:tcBorders>
            <w:shd w:val="clear" w:color="auto" w:fill="auto"/>
            <w:vAlign w:val="center"/>
          </w:tcPr>
          <w:p w14:paraId="4133492B">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78.14</w:t>
            </w:r>
          </w:p>
        </w:tc>
        <w:tc>
          <w:tcPr>
            <w:tcW w:w="800" w:type="dxa"/>
            <w:tcBorders>
              <w:top w:val="nil"/>
              <w:left w:val="single" w:color="auto" w:sz="4" w:space="0"/>
              <w:bottom w:val="single" w:color="auto" w:sz="4" w:space="0"/>
              <w:right w:val="single" w:color="auto" w:sz="4" w:space="0"/>
            </w:tcBorders>
            <w:shd w:val="clear" w:color="auto" w:fill="auto"/>
            <w:vAlign w:val="center"/>
          </w:tcPr>
          <w:p w14:paraId="678ADEB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8E37F7">
            <w:pPr>
              <w:widowControl/>
              <w:jc w:val="right"/>
              <w:rPr>
                <w:rFonts w:ascii="仿宋_GB2312" w:hAnsi="宋体" w:eastAsia="仿宋_GB2312" w:cs="宋体"/>
                <w:b/>
                <w:kern w:val="0"/>
                <w:sz w:val="18"/>
                <w:szCs w:val="18"/>
              </w:rPr>
            </w:pPr>
          </w:p>
        </w:tc>
      </w:tr>
    </w:tbl>
    <w:p w14:paraId="1AA5046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7A7D125">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54A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C0F427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07" w:type="dxa"/>
            <w:tcBorders>
              <w:top w:val="nil"/>
              <w:left w:val="nil"/>
              <w:bottom w:val="nil"/>
              <w:right w:val="nil"/>
            </w:tcBorders>
          </w:tcPr>
          <w:p w14:paraId="4075E11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960001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09EDC6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433FC3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95FF09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A661A0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97A30A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FAA9E8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F90DC7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365996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BBA6FF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CD24F19">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A00E9A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00FF86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FB9F16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B6F79D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EA1795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3B8780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6E0E587">
            <w:pPr>
              <w:widowControl/>
              <w:jc w:val="left"/>
              <w:rPr>
                <w:rFonts w:ascii="仿宋_GB2312" w:hAnsi="宋体" w:eastAsia="仿宋_GB2312" w:cs="宋体"/>
                <w:b/>
                <w:bCs/>
                <w:color w:val="000000"/>
                <w:kern w:val="0"/>
                <w:sz w:val="20"/>
                <w:szCs w:val="20"/>
              </w:rPr>
            </w:pPr>
          </w:p>
        </w:tc>
      </w:tr>
      <w:tr w14:paraId="1E14A8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3150D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DF825D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D1B1F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EA4C4A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6219A4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58.32</w:t>
            </w:r>
          </w:p>
        </w:tc>
        <w:tc>
          <w:tcPr>
            <w:tcW w:w="1742" w:type="dxa"/>
            <w:tcBorders>
              <w:top w:val="nil"/>
              <w:left w:val="nil"/>
              <w:bottom w:val="single" w:color="auto" w:sz="4" w:space="0"/>
              <w:right w:val="single" w:color="auto" w:sz="4" w:space="0"/>
            </w:tcBorders>
            <w:shd w:val="clear" w:color="auto" w:fill="auto"/>
            <w:vAlign w:val="center"/>
          </w:tcPr>
          <w:p w14:paraId="0CCC38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53.32</w:t>
            </w:r>
          </w:p>
        </w:tc>
        <w:tc>
          <w:tcPr>
            <w:tcW w:w="1742" w:type="dxa"/>
            <w:tcBorders>
              <w:top w:val="nil"/>
              <w:left w:val="nil"/>
              <w:bottom w:val="single" w:color="auto" w:sz="4" w:space="0"/>
              <w:right w:val="single" w:color="auto" w:sz="4" w:space="0"/>
            </w:tcBorders>
            <w:shd w:val="clear" w:color="auto" w:fill="auto"/>
            <w:vAlign w:val="center"/>
          </w:tcPr>
          <w:p w14:paraId="11950C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w:t>
            </w:r>
          </w:p>
        </w:tc>
      </w:tr>
      <w:tr w14:paraId="1E6335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80256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427FE7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6D5911F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D12ED3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民主党派及工商联事务</w:t>
            </w:r>
          </w:p>
        </w:tc>
        <w:tc>
          <w:tcPr>
            <w:tcW w:w="1742" w:type="dxa"/>
            <w:tcBorders>
              <w:top w:val="nil"/>
              <w:left w:val="nil"/>
              <w:bottom w:val="single" w:color="auto" w:sz="4" w:space="0"/>
              <w:right w:val="single" w:color="auto" w:sz="4" w:space="0"/>
            </w:tcBorders>
            <w:shd w:val="clear" w:color="auto" w:fill="auto"/>
            <w:vAlign w:val="center"/>
          </w:tcPr>
          <w:p w14:paraId="2A22877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58.32</w:t>
            </w:r>
          </w:p>
        </w:tc>
        <w:tc>
          <w:tcPr>
            <w:tcW w:w="1742" w:type="dxa"/>
            <w:tcBorders>
              <w:top w:val="nil"/>
              <w:left w:val="nil"/>
              <w:bottom w:val="single" w:color="auto" w:sz="4" w:space="0"/>
              <w:right w:val="single" w:color="auto" w:sz="4" w:space="0"/>
            </w:tcBorders>
            <w:shd w:val="clear" w:color="auto" w:fill="auto"/>
            <w:vAlign w:val="center"/>
          </w:tcPr>
          <w:p w14:paraId="09B45E3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53.32</w:t>
            </w:r>
          </w:p>
        </w:tc>
        <w:tc>
          <w:tcPr>
            <w:tcW w:w="1742" w:type="dxa"/>
            <w:tcBorders>
              <w:top w:val="nil"/>
              <w:left w:val="nil"/>
              <w:bottom w:val="single" w:color="auto" w:sz="4" w:space="0"/>
              <w:right w:val="single" w:color="auto" w:sz="4" w:space="0"/>
            </w:tcBorders>
            <w:shd w:val="clear" w:color="auto" w:fill="auto"/>
            <w:vAlign w:val="center"/>
          </w:tcPr>
          <w:p w14:paraId="67901AD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w:t>
            </w:r>
          </w:p>
        </w:tc>
      </w:tr>
      <w:tr w14:paraId="089452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065A3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1BFB6D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02D70FA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F81666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7242F96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53.32</w:t>
            </w:r>
          </w:p>
        </w:tc>
        <w:tc>
          <w:tcPr>
            <w:tcW w:w="1742" w:type="dxa"/>
            <w:tcBorders>
              <w:top w:val="nil"/>
              <w:left w:val="nil"/>
              <w:bottom w:val="single" w:color="auto" w:sz="4" w:space="0"/>
              <w:right w:val="single" w:color="auto" w:sz="4" w:space="0"/>
            </w:tcBorders>
            <w:shd w:val="clear" w:color="auto" w:fill="auto"/>
            <w:vAlign w:val="center"/>
          </w:tcPr>
          <w:p w14:paraId="0E66CFC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53.32</w:t>
            </w:r>
          </w:p>
        </w:tc>
        <w:tc>
          <w:tcPr>
            <w:tcW w:w="1742" w:type="dxa"/>
            <w:tcBorders>
              <w:top w:val="nil"/>
              <w:left w:val="nil"/>
              <w:bottom w:val="single" w:color="auto" w:sz="4" w:space="0"/>
              <w:right w:val="single" w:color="auto" w:sz="4" w:space="0"/>
            </w:tcBorders>
            <w:shd w:val="clear" w:color="auto" w:fill="auto"/>
            <w:vAlign w:val="center"/>
          </w:tcPr>
          <w:p w14:paraId="193E5D77">
            <w:pPr>
              <w:widowControl/>
              <w:jc w:val="right"/>
              <w:rPr>
                <w:rFonts w:ascii="仿宋_GB2312" w:hAnsi="宋体" w:eastAsia="仿宋_GB2312" w:cs="宋体"/>
                <w:color w:val="000000"/>
                <w:kern w:val="0"/>
                <w:sz w:val="18"/>
                <w:szCs w:val="18"/>
              </w:rPr>
            </w:pPr>
          </w:p>
        </w:tc>
      </w:tr>
      <w:tr w14:paraId="695B21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403C3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4535D2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14:paraId="6D288F9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81923B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其他民主党派及工商联事务支出</w:t>
            </w:r>
          </w:p>
        </w:tc>
        <w:tc>
          <w:tcPr>
            <w:tcW w:w="1742" w:type="dxa"/>
            <w:tcBorders>
              <w:top w:val="nil"/>
              <w:left w:val="nil"/>
              <w:bottom w:val="single" w:color="auto" w:sz="4" w:space="0"/>
              <w:right w:val="single" w:color="auto" w:sz="4" w:space="0"/>
            </w:tcBorders>
            <w:shd w:val="clear" w:color="auto" w:fill="auto"/>
            <w:vAlign w:val="center"/>
          </w:tcPr>
          <w:p w14:paraId="077CF6F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w:t>
            </w:r>
          </w:p>
        </w:tc>
        <w:tc>
          <w:tcPr>
            <w:tcW w:w="1742" w:type="dxa"/>
            <w:tcBorders>
              <w:top w:val="nil"/>
              <w:left w:val="nil"/>
              <w:bottom w:val="single" w:color="auto" w:sz="4" w:space="0"/>
              <w:right w:val="single" w:color="auto" w:sz="4" w:space="0"/>
            </w:tcBorders>
            <w:shd w:val="clear" w:color="auto" w:fill="auto"/>
            <w:vAlign w:val="center"/>
          </w:tcPr>
          <w:p w14:paraId="601BD58C">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6DC37F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w:t>
            </w:r>
          </w:p>
        </w:tc>
      </w:tr>
      <w:tr w14:paraId="798035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2D462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BE8862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7067E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D4EF6E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9633B5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10.09</w:t>
            </w:r>
          </w:p>
        </w:tc>
        <w:tc>
          <w:tcPr>
            <w:tcW w:w="1742" w:type="dxa"/>
            <w:tcBorders>
              <w:top w:val="nil"/>
              <w:left w:val="nil"/>
              <w:bottom w:val="single" w:color="auto" w:sz="4" w:space="0"/>
              <w:right w:val="single" w:color="auto" w:sz="4" w:space="0"/>
            </w:tcBorders>
            <w:shd w:val="clear" w:color="auto" w:fill="auto"/>
            <w:vAlign w:val="center"/>
          </w:tcPr>
          <w:p w14:paraId="4EE915D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10.09</w:t>
            </w:r>
          </w:p>
        </w:tc>
        <w:tc>
          <w:tcPr>
            <w:tcW w:w="1742" w:type="dxa"/>
            <w:tcBorders>
              <w:top w:val="nil"/>
              <w:left w:val="nil"/>
              <w:bottom w:val="single" w:color="auto" w:sz="4" w:space="0"/>
              <w:right w:val="single" w:color="auto" w:sz="4" w:space="0"/>
            </w:tcBorders>
            <w:shd w:val="clear" w:color="auto" w:fill="auto"/>
            <w:vAlign w:val="center"/>
          </w:tcPr>
          <w:p w14:paraId="5EF85FCD">
            <w:pPr>
              <w:widowControl/>
              <w:jc w:val="right"/>
              <w:rPr>
                <w:rFonts w:ascii="仿宋_GB2312" w:hAnsi="宋体" w:eastAsia="仿宋_GB2312" w:cs="宋体"/>
                <w:b/>
                <w:color w:val="000000"/>
                <w:kern w:val="0"/>
                <w:sz w:val="18"/>
                <w:szCs w:val="18"/>
              </w:rPr>
            </w:pPr>
          </w:p>
        </w:tc>
      </w:tr>
      <w:tr w14:paraId="0CFA11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86F8A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2FD8E1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4419C8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1F483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F21C6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10.09</w:t>
            </w:r>
          </w:p>
        </w:tc>
        <w:tc>
          <w:tcPr>
            <w:tcW w:w="1742" w:type="dxa"/>
            <w:tcBorders>
              <w:top w:val="nil"/>
              <w:left w:val="nil"/>
              <w:bottom w:val="single" w:color="auto" w:sz="4" w:space="0"/>
              <w:right w:val="single" w:color="auto" w:sz="4" w:space="0"/>
            </w:tcBorders>
            <w:shd w:val="clear" w:color="auto" w:fill="auto"/>
            <w:vAlign w:val="center"/>
          </w:tcPr>
          <w:p w14:paraId="3DBDDED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10.09</w:t>
            </w:r>
          </w:p>
        </w:tc>
        <w:tc>
          <w:tcPr>
            <w:tcW w:w="1742" w:type="dxa"/>
            <w:tcBorders>
              <w:top w:val="nil"/>
              <w:left w:val="nil"/>
              <w:bottom w:val="single" w:color="auto" w:sz="4" w:space="0"/>
              <w:right w:val="single" w:color="auto" w:sz="4" w:space="0"/>
            </w:tcBorders>
            <w:shd w:val="clear" w:color="auto" w:fill="auto"/>
            <w:vAlign w:val="center"/>
          </w:tcPr>
          <w:p w14:paraId="381B5E36">
            <w:pPr>
              <w:widowControl/>
              <w:jc w:val="right"/>
              <w:rPr>
                <w:rFonts w:ascii="仿宋_GB2312" w:hAnsi="宋体" w:eastAsia="仿宋_GB2312" w:cs="宋体"/>
                <w:b/>
                <w:color w:val="000000"/>
                <w:kern w:val="0"/>
                <w:sz w:val="18"/>
                <w:szCs w:val="18"/>
              </w:rPr>
            </w:pPr>
          </w:p>
        </w:tc>
      </w:tr>
      <w:tr w14:paraId="3829E5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827F4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59154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991A9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412C94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FC19F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2.57</w:t>
            </w:r>
          </w:p>
        </w:tc>
        <w:tc>
          <w:tcPr>
            <w:tcW w:w="1742" w:type="dxa"/>
            <w:tcBorders>
              <w:top w:val="nil"/>
              <w:left w:val="nil"/>
              <w:bottom w:val="single" w:color="auto" w:sz="4" w:space="0"/>
              <w:right w:val="single" w:color="auto" w:sz="4" w:space="0"/>
            </w:tcBorders>
            <w:shd w:val="clear" w:color="auto" w:fill="auto"/>
            <w:vAlign w:val="center"/>
          </w:tcPr>
          <w:p w14:paraId="121126E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2.57</w:t>
            </w:r>
          </w:p>
        </w:tc>
        <w:tc>
          <w:tcPr>
            <w:tcW w:w="1742" w:type="dxa"/>
            <w:tcBorders>
              <w:top w:val="nil"/>
              <w:left w:val="nil"/>
              <w:bottom w:val="single" w:color="auto" w:sz="4" w:space="0"/>
              <w:right w:val="single" w:color="auto" w:sz="4" w:space="0"/>
            </w:tcBorders>
            <w:shd w:val="clear" w:color="auto" w:fill="auto"/>
            <w:vAlign w:val="center"/>
          </w:tcPr>
          <w:p w14:paraId="370E3C3E">
            <w:pPr>
              <w:widowControl/>
              <w:jc w:val="right"/>
              <w:rPr>
                <w:rFonts w:ascii="仿宋_GB2312" w:hAnsi="宋体" w:eastAsia="仿宋_GB2312" w:cs="宋体"/>
                <w:color w:val="000000"/>
                <w:kern w:val="0"/>
                <w:sz w:val="18"/>
                <w:szCs w:val="18"/>
              </w:rPr>
            </w:pPr>
          </w:p>
        </w:tc>
      </w:tr>
      <w:tr w14:paraId="425003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59041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FE5EA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081783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1EDD07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B64249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7.52</w:t>
            </w:r>
          </w:p>
        </w:tc>
        <w:tc>
          <w:tcPr>
            <w:tcW w:w="1742" w:type="dxa"/>
            <w:tcBorders>
              <w:top w:val="nil"/>
              <w:left w:val="nil"/>
              <w:bottom w:val="single" w:color="auto" w:sz="4" w:space="0"/>
              <w:right w:val="single" w:color="auto" w:sz="4" w:space="0"/>
            </w:tcBorders>
            <w:shd w:val="clear" w:color="auto" w:fill="auto"/>
            <w:vAlign w:val="center"/>
          </w:tcPr>
          <w:p w14:paraId="7BDBFB1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7.52</w:t>
            </w:r>
          </w:p>
        </w:tc>
        <w:tc>
          <w:tcPr>
            <w:tcW w:w="1742" w:type="dxa"/>
            <w:tcBorders>
              <w:top w:val="nil"/>
              <w:left w:val="nil"/>
              <w:bottom w:val="single" w:color="auto" w:sz="4" w:space="0"/>
              <w:right w:val="single" w:color="auto" w:sz="4" w:space="0"/>
            </w:tcBorders>
            <w:shd w:val="clear" w:color="auto" w:fill="auto"/>
            <w:vAlign w:val="center"/>
          </w:tcPr>
          <w:p w14:paraId="413C532F">
            <w:pPr>
              <w:widowControl/>
              <w:jc w:val="right"/>
              <w:rPr>
                <w:rFonts w:ascii="仿宋_GB2312" w:hAnsi="宋体" w:eastAsia="仿宋_GB2312" w:cs="宋体"/>
                <w:color w:val="000000"/>
                <w:kern w:val="0"/>
                <w:sz w:val="18"/>
                <w:szCs w:val="18"/>
              </w:rPr>
            </w:pPr>
          </w:p>
        </w:tc>
      </w:tr>
      <w:tr w14:paraId="10528C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B52F6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BE7D13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5111A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2001A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2EB208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614CC1B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58B0C3C0">
            <w:pPr>
              <w:widowControl/>
              <w:jc w:val="right"/>
              <w:rPr>
                <w:rFonts w:ascii="仿宋_GB2312" w:hAnsi="宋体" w:eastAsia="仿宋_GB2312" w:cs="宋体"/>
                <w:b/>
                <w:color w:val="000000"/>
                <w:kern w:val="0"/>
                <w:sz w:val="18"/>
                <w:szCs w:val="18"/>
              </w:rPr>
            </w:pPr>
          </w:p>
        </w:tc>
      </w:tr>
      <w:tr w14:paraId="013E7B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D26B8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74712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261E8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F6E7C8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CAB620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35DCF9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w:t>
            </w:r>
          </w:p>
        </w:tc>
        <w:tc>
          <w:tcPr>
            <w:tcW w:w="1742" w:type="dxa"/>
            <w:tcBorders>
              <w:top w:val="nil"/>
              <w:left w:val="nil"/>
              <w:bottom w:val="single" w:color="auto" w:sz="4" w:space="0"/>
              <w:right w:val="single" w:color="auto" w:sz="4" w:space="0"/>
            </w:tcBorders>
            <w:shd w:val="clear" w:color="auto" w:fill="auto"/>
            <w:vAlign w:val="center"/>
          </w:tcPr>
          <w:p w14:paraId="794FB0CC">
            <w:pPr>
              <w:widowControl/>
              <w:jc w:val="right"/>
              <w:rPr>
                <w:rFonts w:ascii="仿宋_GB2312" w:hAnsi="宋体" w:eastAsia="仿宋_GB2312" w:cs="宋体"/>
                <w:b/>
                <w:color w:val="000000"/>
                <w:kern w:val="0"/>
                <w:sz w:val="18"/>
                <w:szCs w:val="18"/>
              </w:rPr>
            </w:pPr>
          </w:p>
        </w:tc>
      </w:tr>
      <w:tr w14:paraId="4E2FEC5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17547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B0F93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F968A4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D43473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90FF42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3.18</w:t>
            </w:r>
          </w:p>
        </w:tc>
        <w:tc>
          <w:tcPr>
            <w:tcW w:w="1742" w:type="dxa"/>
            <w:tcBorders>
              <w:top w:val="nil"/>
              <w:left w:val="nil"/>
              <w:bottom w:val="single" w:color="auto" w:sz="4" w:space="0"/>
              <w:right w:val="single" w:color="auto" w:sz="4" w:space="0"/>
            </w:tcBorders>
            <w:shd w:val="clear" w:color="auto" w:fill="auto"/>
            <w:vAlign w:val="center"/>
          </w:tcPr>
          <w:p w14:paraId="041566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3.18</w:t>
            </w:r>
          </w:p>
        </w:tc>
        <w:tc>
          <w:tcPr>
            <w:tcW w:w="1742" w:type="dxa"/>
            <w:tcBorders>
              <w:top w:val="nil"/>
              <w:left w:val="nil"/>
              <w:bottom w:val="single" w:color="auto" w:sz="4" w:space="0"/>
              <w:right w:val="single" w:color="auto" w:sz="4" w:space="0"/>
            </w:tcBorders>
            <w:shd w:val="clear" w:color="auto" w:fill="auto"/>
            <w:vAlign w:val="center"/>
          </w:tcPr>
          <w:p w14:paraId="43FFFA3E">
            <w:pPr>
              <w:widowControl/>
              <w:jc w:val="right"/>
              <w:rPr>
                <w:rFonts w:ascii="仿宋_GB2312" w:hAnsi="宋体" w:eastAsia="仿宋_GB2312" w:cs="宋体"/>
                <w:color w:val="000000"/>
                <w:kern w:val="0"/>
                <w:sz w:val="18"/>
                <w:szCs w:val="18"/>
              </w:rPr>
            </w:pPr>
          </w:p>
        </w:tc>
      </w:tr>
      <w:tr w14:paraId="3AC7E42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89F0C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E7378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64AB84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B8B202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35E4F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0.57</w:t>
            </w:r>
          </w:p>
        </w:tc>
        <w:tc>
          <w:tcPr>
            <w:tcW w:w="1742" w:type="dxa"/>
            <w:tcBorders>
              <w:top w:val="nil"/>
              <w:left w:val="nil"/>
              <w:bottom w:val="single" w:color="auto" w:sz="4" w:space="0"/>
              <w:right w:val="single" w:color="auto" w:sz="4" w:space="0"/>
            </w:tcBorders>
            <w:shd w:val="clear" w:color="auto" w:fill="auto"/>
            <w:vAlign w:val="center"/>
          </w:tcPr>
          <w:p w14:paraId="742212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0.57</w:t>
            </w:r>
          </w:p>
        </w:tc>
        <w:tc>
          <w:tcPr>
            <w:tcW w:w="1742" w:type="dxa"/>
            <w:tcBorders>
              <w:top w:val="nil"/>
              <w:left w:val="nil"/>
              <w:bottom w:val="single" w:color="auto" w:sz="4" w:space="0"/>
              <w:right w:val="single" w:color="auto" w:sz="4" w:space="0"/>
            </w:tcBorders>
            <w:shd w:val="clear" w:color="auto" w:fill="auto"/>
            <w:vAlign w:val="center"/>
          </w:tcPr>
          <w:p w14:paraId="5A319256">
            <w:pPr>
              <w:widowControl/>
              <w:jc w:val="right"/>
              <w:rPr>
                <w:rFonts w:ascii="仿宋_GB2312" w:hAnsi="宋体" w:eastAsia="仿宋_GB2312" w:cs="宋体"/>
                <w:color w:val="000000"/>
                <w:kern w:val="0"/>
                <w:sz w:val="18"/>
                <w:szCs w:val="18"/>
              </w:rPr>
            </w:pPr>
          </w:p>
        </w:tc>
      </w:tr>
      <w:tr w14:paraId="004ECE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88902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F0DDAF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19515B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F6DB50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EC6172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7072C55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7E0AD308">
            <w:pPr>
              <w:widowControl/>
              <w:jc w:val="right"/>
              <w:rPr>
                <w:rFonts w:ascii="仿宋_GB2312" w:hAnsi="宋体" w:eastAsia="仿宋_GB2312" w:cs="宋体"/>
                <w:b/>
                <w:color w:val="000000"/>
                <w:kern w:val="0"/>
                <w:sz w:val="18"/>
                <w:szCs w:val="18"/>
              </w:rPr>
            </w:pPr>
          </w:p>
        </w:tc>
      </w:tr>
      <w:tr w14:paraId="2B5E353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464A9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5A92A3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5C5B5F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E33FE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516E2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39F3662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49A3C8E1">
            <w:pPr>
              <w:widowControl/>
              <w:jc w:val="right"/>
              <w:rPr>
                <w:rFonts w:ascii="仿宋_GB2312" w:hAnsi="宋体" w:eastAsia="仿宋_GB2312" w:cs="宋体"/>
                <w:b/>
                <w:color w:val="000000"/>
                <w:kern w:val="0"/>
                <w:sz w:val="18"/>
                <w:szCs w:val="18"/>
              </w:rPr>
            </w:pPr>
          </w:p>
        </w:tc>
      </w:tr>
      <w:tr w14:paraId="23961A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2CFBF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0CA086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B1CFB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D7B112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54CCA8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6E023E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5.98</w:t>
            </w:r>
          </w:p>
        </w:tc>
        <w:tc>
          <w:tcPr>
            <w:tcW w:w="1742" w:type="dxa"/>
            <w:tcBorders>
              <w:top w:val="nil"/>
              <w:left w:val="nil"/>
              <w:bottom w:val="single" w:color="auto" w:sz="4" w:space="0"/>
              <w:right w:val="single" w:color="auto" w:sz="4" w:space="0"/>
            </w:tcBorders>
            <w:shd w:val="clear" w:color="auto" w:fill="auto"/>
            <w:vAlign w:val="center"/>
          </w:tcPr>
          <w:p w14:paraId="6728CEE5">
            <w:pPr>
              <w:widowControl/>
              <w:jc w:val="right"/>
              <w:rPr>
                <w:rFonts w:ascii="仿宋_GB2312" w:hAnsi="宋体" w:eastAsia="仿宋_GB2312" w:cs="宋体"/>
                <w:color w:val="000000"/>
                <w:kern w:val="0"/>
                <w:sz w:val="18"/>
                <w:szCs w:val="18"/>
              </w:rPr>
            </w:pPr>
          </w:p>
        </w:tc>
      </w:tr>
      <w:tr w14:paraId="0F695D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83B59B">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7DAE6F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DC05B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AD367B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B3DA59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78.14</w:t>
            </w:r>
          </w:p>
        </w:tc>
        <w:tc>
          <w:tcPr>
            <w:tcW w:w="1742" w:type="dxa"/>
            <w:tcBorders>
              <w:top w:val="nil"/>
              <w:left w:val="nil"/>
              <w:bottom w:val="single" w:color="auto" w:sz="4" w:space="0"/>
              <w:right w:val="single" w:color="auto" w:sz="4" w:space="0"/>
            </w:tcBorders>
            <w:shd w:val="clear" w:color="auto" w:fill="auto"/>
            <w:vAlign w:val="center"/>
          </w:tcPr>
          <w:p w14:paraId="6706D68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73.14</w:t>
            </w:r>
          </w:p>
        </w:tc>
        <w:tc>
          <w:tcPr>
            <w:tcW w:w="1742" w:type="dxa"/>
            <w:tcBorders>
              <w:top w:val="nil"/>
              <w:left w:val="nil"/>
              <w:bottom w:val="single" w:color="auto" w:sz="4" w:space="0"/>
              <w:right w:val="single" w:color="auto" w:sz="4" w:space="0"/>
            </w:tcBorders>
            <w:shd w:val="clear" w:color="auto" w:fill="auto"/>
            <w:vAlign w:val="center"/>
          </w:tcPr>
          <w:p w14:paraId="0C6164E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w:t>
            </w:r>
          </w:p>
        </w:tc>
      </w:tr>
    </w:tbl>
    <w:p w14:paraId="583D273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D168535">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104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401116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08" w:type="dxa"/>
            <w:tcBorders>
              <w:top w:val="nil"/>
              <w:left w:val="nil"/>
              <w:bottom w:val="nil"/>
              <w:right w:val="nil"/>
            </w:tcBorders>
          </w:tcPr>
          <w:p w14:paraId="580488E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2F14195">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235379A">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84CBB12">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2B1988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FE3FE7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EA2F08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BF14B6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2E5526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298146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53E0C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99DDDD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8A57AC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F64585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79E145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67E33E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29AF66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DEB5EBA">
            <w:pPr>
              <w:widowControl/>
              <w:jc w:val="left"/>
              <w:rPr>
                <w:rFonts w:ascii="仿宋_GB2312" w:hAnsi="宋体" w:eastAsia="仿宋_GB2312" w:cs="宋体"/>
                <w:b/>
                <w:bCs/>
                <w:color w:val="000000"/>
                <w:kern w:val="0"/>
                <w:sz w:val="20"/>
                <w:szCs w:val="20"/>
              </w:rPr>
            </w:pPr>
          </w:p>
        </w:tc>
      </w:tr>
      <w:tr w14:paraId="290BB8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54338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149CB9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7150C6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D8947A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67.50</w:t>
            </w:r>
          </w:p>
        </w:tc>
        <w:tc>
          <w:tcPr>
            <w:tcW w:w="1701" w:type="dxa"/>
            <w:tcBorders>
              <w:top w:val="nil"/>
              <w:left w:val="nil"/>
              <w:bottom w:val="single" w:color="auto" w:sz="4" w:space="0"/>
              <w:right w:val="single" w:color="auto" w:sz="4" w:space="0"/>
            </w:tcBorders>
            <w:shd w:val="clear" w:color="auto" w:fill="auto"/>
            <w:vAlign w:val="center"/>
          </w:tcPr>
          <w:p w14:paraId="368F682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67.50</w:t>
            </w:r>
          </w:p>
        </w:tc>
        <w:tc>
          <w:tcPr>
            <w:tcW w:w="1701" w:type="dxa"/>
            <w:tcBorders>
              <w:top w:val="nil"/>
              <w:left w:val="nil"/>
              <w:bottom w:val="single" w:color="auto" w:sz="4" w:space="0"/>
              <w:right w:val="single" w:color="auto" w:sz="4" w:space="0"/>
            </w:tcBorders>
            <w:shd w:val="clear" w:color="auto" w:fill="auto"/>
            <w:vAlign w:val="center"/>
          </w:tcPr>
          <w:p w14:paraId="369C6642">
            <w:pPr>
              <w:widowControl/>
              <w:jc w:val="right"/>
              <w:rPr>
                <w:rFonts w:ascii="仿宋_GB2312" w:hAnsi="宋体" w:eastAsia="仿宋_GB2312" w:cs="宋体"/>
                <w:b/>
                <w:color w:val="000000"/>
                <w:kern w:val="0"/>
                <w:sz w:val="18"/>
                <w:szCs w:val="18"/>
              </w:rPr>
            </w:pPr>
          </w:p>
        </w:tc>
      </w:tr>
      <w:tr w14:paraId="2DA078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B703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15FC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7964A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BBF6CD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12.42</w:t>
            </w:r>
          </w:p>
        </w:tc>
        <w:tc>
          <w:tcPr>
            <w:tcW w:w="1701" w:type="dxa"/>
            <w:tcBorders>
              <w:top w:val="nil"/>
              <w:left w:val="nil"/>
              <w:bottom w:val="single" w:color="auto" w:sz="4" w:space="0"/>
              <w:right w:val="single" w:color="auto" w:sz="4" w:space="0"/>
            </w:tcBorders>
            <w:shd w:val="clear" w:color="auto" w:fill="auto"/>
            <w:vAlign w:val="center"/>
          </w:tcPr>
          <w:p w14:paraId="39C0397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12.42</w:t>
            </w:r>
          </w:p>
        </w:tc>
        <w:tc>
          <w:tcPr>
            <w:tcW w:w="1701" w:type="dxa"/>
            <w:tcBorders>
              <w:top w:val="nil"/>
              <w:left w:val="nil"/>
              <w:bottom w:val="single" w:color="auto" w:sz="4" w:space="0"/>
              <w:right w:val="single" w:color="auto" w:sz="4" w:space="0"/>
            </w:tcBorders>
            <w:shd w:val="clear" w:color="auto" w:fill="auto"/>
            <w:vAlign w:val="center"/>
          </w:tcPr>
          <w:p w14:paraId="1E68981E">
            <w:pPr>
              <w:widowControl/>
              <w:jc w:val="right"/>
              <w:rPr>
                <w:rFonts w:ascii="仿宋_GB2312" w:hAnsi="宋体" w:eastAsia="仿宋_GB2312" w:cs="宋体"/>
                <w:color w:val="000000"/>
                <w:kern w:val="0"/>
                <w:sz w:val="18"/>
                <w:szCs w:val="18"/>
              </w:rPr>
            </w:pPr>
          </w:p>
        </w:tc>
      </w:tr>
      <w:tr w14:paraId="20F9EF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317E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D378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CB044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15378B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10.45</w:t>
            </w:r>
          </w:p>
        </w:tc>
        <w:tc>
          <w:tcPr>
            <w:tcW w:w="1701" w:type="dxa"/>
            <w:tcBorders>
              <w:top w:val="nil"/>
              <w:left w:val="nil"/>
              <w:bottom w:val="single" w:color="auto" w:sz="4" w:space="0"/>
              <w:right w:val="single" w:color="auto" w:sz="4" w:space="0"/>
            </w:tcBorders>
            <w:shd w:val="clear" w:color="auto" w:fill="auto"/>
            <w:vAlign w:val="center"/>
          </w:tcPr>
          <w:p w14:paraId="6A4AA6C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10.45</w:t>
            </w:r>
          </w:p>
        </w:tc>
        <w:tc>
          <w:tcPr>
            <w:tcW w:w="1701" w:type="dxa"/>
            <w:tcBorders>
              <w:top w:val="nil"/>
              <w:left w:val="nil"/>
              <w:bottom w:val="single" w:color="auto" w:sz="4" w:space="0"/>
              <w:right w:val="single" w:color="auto" w:sz="4" w:space="0"/>
            </w:tcBorders>
            <w:shd w:val="clear" w:color="auto" w:fill="auto"/>
            <w:vAlign w:val="center"/>
          </w:tcPr>
          <w:p w14:paraId="4CEC515B">
            <w:pPr>
              <w:widowControl/>
              <w:jc w:val="right"/>
              <w:rPr>
                <w:rFonts w:ascii="仿宋_GB2312" w:hAnsi="宋体" w:eastAsia="仿宋_GB2312" w:cs="宋体"/>
                <w:color w:val="000000"/>
                <w:kern w:val="0"/>
                <w:sz w:val="18"/>
                <w:szCs w:val="18"/>
              </w:rPr>
            </w:pPr>
          </w:p>
        </w:tc>
      </w:tr>
      <w:tr w14:paraId="5E16A6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60C4C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6A32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B1F5B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D1537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7.09</w:t>
            </w:r>
          </w:p>
        </w:tc>
        <w:tc>
          <w:tcPr>
            <w:tcW w:w="1701" w:type="dxa"/>
            <w:tcBorders>
              <w:top w:val="nil"/>
              <w:left w:val="nil"/>
              <w:bottom w:val="single" w:color="auto" w:sz="4" w:space="0"/>
              <w:right w:val="single" w:color="auto" w:sz="4" w:space="0"/>
            </w:tcBorders>
            <w:shd w:val="clear" w:color="auto" w:fill="auto"/>
            <w:vAlign w:val="center"/>
          </w:tcPr>
          <w:p w14:paraId="71FB7B1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7.09</w:t>
            </w:r>
          </w:p>
        </w:tc>
        <w:tc>
          <w:tcPr>
            <w:tcW w:w="1701" w:type="dxa"/>
            <w:tcBorders>
              <w:top w:val="nil"/>
              <w:left w:val="nil"/>
              <w:bottom w:val="single" w:color="auto" w:sz="4" w:space="0"/>
              <w:right w:val="single" w:color="auto" w:sz="4" w:space="0"/>
            </w:tcBorders>
            <w:shd w:val="clear" w:color="auto" w:fill="auto"/>
            <w:vAlign w:val="center"/>
          </w:tcPr>
          <w:p w14:paraId="57AE8AFB">
            <w:pPr>
              <w:widowControl/>
              <w:jc w:val="right"/>
              <w:rPr>
                <w:rFonts w:ascii="仿宋_GB2312" w:hAnsi="宋体" w:eastAsia="仿宋_GB2312" w:cs="宋体"/>
                <w:color w:val="000000"/>
                <w:kern w:val="0"/>
                <w:sz w:val="18"/>
                <w:szCs w:val="18"/>
              </w:rPr>
            </w:pPr>
          </w:p>
        </w:tc>
      </w:tr>
      <w:tr w14:paraId="774D9E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0A35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0A23C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AF68E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FB372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7.52</w:t>
            </w:r>
          </w:p>
        </w:tc>
        <w:tc>
          <w:tcPr>
            <w:tcW w:w="1701" w:type="dxa"/>
            <w:tcBorders>
              <w:top w:val="nil"/>
              <w:left w:val="nil"/>
              <w:bottom w:val="single" w:color="auto" w:sz="4" w:space="0"/>
              <w:right w:val="single" w:color="auto" w:sz="4" w:space="0"/>
            </w:tcBorders>
            <w:shd w:val="clear" w:color="auto" w:fill="auto"/>
            <w:vAlign w:val="center"/>
          </w:tcPr>
          <w:p w14:paraId="223C1E5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7.52</w:t>
            </w:r>
          </w:p>
        </w:tc>
        <w:tc>
          <w:tcPr>
            <w:tcW w:w="1701" w:type="dxa"/>
            <w:tcBorders>
              <w:top w:val="nil"/>
              <w:left w:val="nil"/>
              <w:bottom w:val="single" w:color="auto" w:sz="4" w:space="0"/>
              <w:right w:val="single" w:color="auto" w:sz="4" w:space="0"/>
            </w:tcBorders>
            <w:shd w:val="clear" w:color="auto" w:fill="auto"/>
            <w:vAlign w:val="center"/>
          </w:tcPr>
          <w:p w14:paraId="7764F666">
            <w:pPr>
              <w:widowControl/>
              <w:jc w:val="right"/>
              <w:rPr>
                <w:rFonts w:ascii="仿宋_GB2312" w:hAnsi="宋体" w:eastAsia="仿宋_GB2312" w:cs="宋体"/>
                <w:color w:val="000000"/>
                <w:kern w:val="0"/>
                <w:sz w:val="18"/>
                <w:szCs w:val="18"/>
              </w:rPr>
            </w:pPr>
          </w:p>
        </w:tc>
      </w:tr>
      <w:tr w14:paraId="43F5B64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C60F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5DF4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3721B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BA4E5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300819E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41D5D914">
            <w:pPr>
              <w:widowControl/>
              <w:jc w:val="right"/>
              <w:rPr>
                <w:rFonts w:ascii="仿宋_GB2312" w:hAnsi="宋体" w:eastAsia="仿宋_GB2312" w:cs="宋体"/>
                <w:color w:val="000000"/>
                <w:kern w:val="0"/>
                <w:sz w:val="18"/>
                <w:szCs w:val="18"/>
              </w:rPr>
            </w:pPr>
          </w:p>
        </w:tc>
      </w:tr>
      <w:tr w14:paraId="174ABB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5E65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6445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5BDE0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05003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0.57</w:t>
            </w:r>
          </w:p>
        </w:tc>
        <w:tc>
          <w:tcPr>
            <w:tcW w:w="1701" w:type="dxa"/>
            <w:tcBorders>
              <w:top w:val="nil"/>
              <w:left w:val="nil"/>
              <w:bottom w:val="single" w:color="auto" w:sz="4" w:space="0"/>
              <w:right w:val="single" w:color="auto" w:sz="4" w:space="0"/>
            </w:tcBorders>
            <w:shd w:val="clear" w:color="auto" w:fill="auto"/>
            <w:vAlign w:val="center"/>
          </w:tcPr>
          <w:p w14:paraId="389154A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0.57</w:t>
            </w:r>
          </w:p>
        </w:tc>
        <w:tc>
          <w:tcPr>
            <w:tcW w:w="1701" w:type="dxa"/>
            <w:tcBorders>
              <w:top w:val="nil"/>
              <w:left w:val="nil"/>
              <w:bottom w:val="single" w:color="auto" w:sz="4" w:space="0"/>
              <w:right w:val="single" w:color="auto" w:sz="4" w:space="0"/>
            </w:tcBorders>
            <w:shd w:val="clear" w:color="auto" w:fill="auto"/>
            <w:vAlign w:val="center"/>
          </w:tcPr>
          <w:p w14:paraId="3A6A339C">
            <w:pPr>
              <w:widowControl/>
              <w:jc w:val="right"/>
              <w:rPr>
                <w:rFonts w:ascii="仿宋_GB2312" w:hAnsi="宋体" w:eastAsia="仿宋_GB2312" w:cs="宋体"/>
                <w:color w:val="000000"/>
                <w:kern w:val="0"/>
                <w:sz w:val="18"/>
                <w:szCs w:val="18"/>
              </w:rPr>
            </w:pPr>
          </w:p>
        </w:tc>
      </w:tr>
      <w:tr w14:paraId="5153C3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05BAB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BD9B2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9A4FA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933DAC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355C23D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2AD89187">
            <w:pPr>
              <w:widowControl/>
              <w:jc w:val="right"/>
              <w:rPr>
                <w:rFonts w:ascii="仿宋_GB2312" w:hAnsi="宋体" w:eastAsia="仿宋_GB2312" w:cs="宋体"/>
                <w:color w:val="000000"/>
                <w:kern w:val="0"/>
                <w:sz w:val="18"/>
                <w:szCs w:val="18"/>
              </w:rPr>
            </w:pPr>
          </w:p>
        </w:tc>
      </w:tr>
      <w:tr w14:paraId="5EDD55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7B4A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D9E7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384D9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A88599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w:t>
            </w:r>
          </w:p>
        </w:tc>
        <w:tc>
          <w:tcPr>
            <w:tcW w:w="1701" w:type="dxa"/>
            <w:tcBorders>
              <w:top w:val="nil"/>
              <w:left w:val="nil"/>
              <w:bottom w:val="single" w:color="auto" w:sz="4" w:space="0"/>
              <w:right w:val="single" w:color="auto" w:sz="4" w:space="0"/>
            </w:tcBorders>
            <w:shd w:val="clear" w:color="auto" w:fill="auto"/>
            <w:vAlign w:val="center"/>
          </w:tcPr>
          <w:p w14:paraId="7BE1A55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w:t>
            </w:r>
          </w:p>
        </w:tc>
        <w:tc>
          <w:tcPr>
            <w:tcW w:w="1701" w:type="dxa"/>
            <w:tcBorders>
              <w:top w:val="nil"/>
              <w:left w:val="nil"/>
              <w:bottom w:val="single" w:color="auto" w:sz="4" w:space="0"/>
              <w:right w:val="single" w:color="auto" w:sz="4" w:space="0"/>
            </w:tcBorders>
            <w:shd w:val="clear" w:color="auto" w:fill="auto"/>
            <w:vAlign w:val="center"/>
          </w:tcPr>
          <w:p w14:paraId="1A919A68">
            <w:pPr>
              <w:widowControl/>
              <w:jc w:val="right"/>
              <w:rPr>
                <w:rFonts w:ascii="仿宋_GB2312" w:hAnsi="宋体" w:eastAsia="仿宋_GB2312" w:cs="宋体"/>
                <w:color w:val="000000"/>
                <w:kern w:val="0"/>
                <w:sz w:val="18"/>
                <w:szCs w:val="18"/>
              </w:rPr>
            </w:pPr>
          </w:p>
        </w:tc>
      </w:tr>
      <w:tr w14:paraId="320164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2537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ACA93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8869A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EF290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20.10</w:t>
            </w:r>
          </w:p>
        </w:tc>
        <w:tc>
          <w:tcPr>
            <w:tcW w:w="1701" w:type="dxa"/>
            <w:tcBorders>
              <w:top w:val="nil"/>
              <w:left w:val="nil"/>
              <w:bottom w:val="single" w:color="auto" w:sz="4" w:space="0"/>
              <w:right w:val="single" w:color="auto" w:sz="4" w:space="0"/>
            </w:tcBorders>
            <w:shd w:val="clear" w:color="auto" w:fill="auto"/>
            <w:vAlign w:val="center"/>
          </w:tcPr>
          <w:p w14:paraId="1AA50C3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20.10</w:t>
            </w:r>
          </w:p>
        </w:tc>
        <w:tc>
          <w:tcPr>
            <w:tcW w:w="1701" w:type="dxa"/>
            <w:tcBorders>
              <w:top w:val="nil"/>
              <w:left w:val="nil"/>
              <w:bottom w:val="single" w:color="auto" w:sz="4" w:space="0"/>
              <w:right w:val="single" w:color="auto" w:sz="4" w:space="0"/>
            </w:tcBorders>
            <w:shd w:val="clear" w:color="auto" w:fill="auto"/>
            <w:vAlign w:val="center"/>
          </w:tcPr>
          <w:p w14:paraId="48D1C1B7">
            <w:pPr>
              <w:widowControl/>
              <w:jc w:val="right"/>
              <w:rPr>
                <w:rFonts w:ascii="仿宋_GB2312" w:hAnsi="宋体" w:eastAsia="仿宋_GB2312" w:cs="宋体"/>
                <w:color w:val="000000"/>
                <w:kern w:val="0"/>
                <w:sz w:val="18"/>
                <w:szCs w:val="18"/>
              </w:rPr>
            </w:pPr>
          </w:p>
        </w:tc>
      </w:tr>
      <w:tr w14:paraId="4E2FED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7450A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46DCB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88E9F1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27B09A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3.07</w:t>
            </w:r>
          </w:p>
        </w:tc>
        <w:tc>
          <w:tcPr>
            <w:tcW w:w="1701" w:type="dxa"/>
            <w:tcBorders>
              <w:top w:val="nil"/>
              <w:left w:val="nil"/>
              <w:bottom w:val="single" w:color="auto" w:sz="4" w:space="0"/>
              <w:right w:val="single" w:color="auto" w:sz="4" w:space="0"/>
            </w:tcBorders>
            <w:shd w:val="clear" w:color="auto" w:fill="auto"/>
            <w:vAlign w:val="center"/>
          </w:tcPr>
          <w:p w14:paraId="652F327F">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B12D9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3.07</w:t>
            </w:r>
          </w:p>
        </w:tc>
      </w:tr>
      <w:tr w14:paraId="085747E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B43F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E472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70A68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556FC7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0.34</w:t>
            </w:r>
          </w:p>
        </w:tc>
        <w:tc>
          <w:tcPr>
            <w:tcW w:w="1701" w:type="dxa"/>
            <w:tcBorders>
              <w:top w:val="nil"/>
              <w:left w:val="nil"/>
              <w:bottom w:val="single" w:color="auto" w:sz="4" w:space="0"/>
              <w:right w:val="single" w:color="auto" w:sz="4" w:space="0"/>
            </w:tcBorders>
            <w:shd w:val="clear" w:color="auto" w:fill="auto"/>
            <w:vAlign w:val="center"/>
          </w:tcPr>
          <w:p w14:paraId="151F590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A699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0.34</w:t>
            </w:r>
          </w:p>
        </w:tc>
      </w:tr>
      <w:tr w14:paraId="61D9F6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6D3F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1E9E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2A55B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6CC4DB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c>
          <w:tcPr>
            <w:tcW w:w="1701" w:type="dxa"/>
            <w:tcBorders>
              <w:top w:val="nil"/>
              <w:left w:val="nil"/>
              <w:bottom w:val="single" w:color="auto" w:sz="4" w:space="0"/>
              <w:right w:val="single" w:color="auto" w:sz="4" w:space="0"/>
            </w:tcBorders>
            <w:shd w:val="clear" w:color="auto" w:fill="auto"/>
            <w:vAlign w:val="center"/>
          </w:tcPr>
          <w:p w14:paraId="5712A6E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98E6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r>
      <w:tr w14:paraId="6EC098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C011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06F58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A9FF2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51A18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0.91</w:t>
            </w:r>
          </w:p>
        </w:tc>
        <w:tc>
          <w:tcPr>
            <w:tcW w:w="1701" w:type="dxa"/>
            <w:tcBorders>
              <w:top w:val="nil"/>
              <w:left w:val="nil"/>
              <w:bottom w:val="single" w:color="auto" w:sz="4" w:space="0"/>
              <w:right w:val="single" w:color="auto" w:sz="4" w:space="0"/>
            </w:tcBorders>
            <w:shd w:val="clear" w:color="auto" w:fill="auto"/>
            <w:vAlign w:val="center"/>
          </w:tcPr>
          <w:p w14:paraId="452393D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EBBD0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0.91</w:t>
            </w:r>
          </w:p>
        </w:tc>
      </w:tr>
      <w:tr w14:paraId="7CDDE5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952B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B27C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052D0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422CA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w:t>
            </w:r>
          </w:p>
        </w:tc>
        <w:tc>
          <w:tcPr>
            <w:tcW w:w="1701" w:type="dxa"/>
            <w:tcBorders>
              <w:top w:val="nil"/>
              <w:left w:val="nil"/>
              <w:bottom w:val="single" w:color="auto" w:sz="4" w:space="0"/>
              <w:right w:val="single" w:color="auto" w:sz="4" w:space="0"/>
            </w:tcBorders>
            <w:shd w:val="clear" w:color="auto" w:fill="auto"/>
            <w:vAlign w:val="center"/>
          </w:tcPr>
          <w:p w14:paraId="35AD6D8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950692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w:t>
            </w:r>
          </w:p>
        </w:tc>
      </w:tr>
      <w:tr w14:paraId="7EDFA8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BD9A1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FCD1BB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AAD915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FAD069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2.57</w:t>
            </w:r>
          </w:p>
        </w:tc>
        <w:tc>
          <w:tcPr>
            <w:tcW w:w="1701" w:type="dxa"/>
            <w:tcBorders>
              <w:top w:val="nil"/>
              <w:left w:val="nil"/>
              <w:bottom w:val="single" w:color="auto" w:sz="4" w:space="0"/>
              <w:right w:val="single" w:color="auto" w:sz="4" w:space="0"/>
            </w:tcBorders>
            <w:shd w:val="clear" w:color="auto" w:fill="auto"/>
            <w:vAlign w:val="center"/>
          </w:tcPr>
          <w:p w14:paraId="0BE2250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2.57</w:t>
            </w:r>
          </w:p>
        </w:tc>
        <w:tc>
          <w:tcPr>
            <w:tcW w:w="1701" w:type="dxa"/>
            <w:tcBorders>
              <w:top w:val="nil"/>
              <w:left w:val="nil"/>
              <w:bottom w:val="single" w:color="auto" w:sz="4" w:space="0"/>
              <w:right w:val="single" w:color="auto" w:sz="4" w:space="0"/>
            </w:tcBorders>
            <w:shd w:val="clear" w:color="auto" w:fill="auto"/>
            <w:vAlign w:val="center"/>
          </w:tcPr>
          <w:p w14:paraId="7DB4098F">
            <w:pPr>
              <w:widowControl/>
              <w:jc w:val="right"/>
              <w:rPr>
                <w:rFonts w:ascii="仿宋_GB2312" w:hAnsi="宋体" w:eastAsia="仿宋_GB2312" w:cs="宋体"/>
                <w:b/>
                <w:color w:val="000000"/>
                <w:kern w:val="0"/>
                <w:sz w:val="18"/>
                <w:szCs w:val="18"/>
              </w:rPr>
            </w:pPr>
          </w:p>
        </w:tc>
      </w:tr>
      <w:tr w14:paraId="23F647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5922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79982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73A87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B5BBC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2.57</w:t>
            </w:r>
          </w:p>
        </w:tc>
        <w:tc>
          <w:tcPr>
            <w:tcW w:w="1701" w:type="dxa"/>
            <w:tcBorders>
              <w:top w:val="nil"/>
              <w:left w:val="nil"/>
              <w:bottom w:val="single" w:color="auto" w:sz="4" w:space="0"/>
              <w:right w:val="single" w:color="auto" w:sz="4" w:space="0"/>
            </w:tcBorders>
            <w:shd w:val="clear" w:color="auto" w:fill="auto"/>
            <w:vAlign w:val="center"/>
          </w:tcPr>
          <w:p w14:paraId="794D705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2.57</w:t>
            </w:r>
          </w:p>
        </w:tc>
        <w:tc>
          <w:tcPr>
            <w:tcW w:w="1701" w:type="dxa"/>
            <w:tcBorders>
              <w:top w:val="nil"/>
              <w:left w:val="nil"/>
              <w:bottom w:val="single" w:color="auto" w:sz="4" w:space="0"/>
              <w:right w:val="single" w:color="auto" w:sz="4" w:space="0"/>
            </w:tcBorders>
            <w:shd w:val="clear" w:color="auto" w:fill="auto"/>
            <w:vAlign w:val="center"/>
          </w:tcPr>
          <w:p w14:paraId="2ADAB8F5">
            <w:pPr>
              <w:widowControl/>
              <w:jc w:val="right"/>
              <w:rPr>
                <w:rFonts w:ascii="仿宋_GB2312" w:hAnsi="宋体" w:eastAsia="仿宋_GB2312" w:cs="宋体"/>
                <w:color w:val="000000"/>
                <w:kern w:val="0"/>
                <w:sz w:val="18"/>
                <w:szCs w:val="18"/>
              </w:rPr>
            </w:pPr>
          </w:p>
        </w:tc>
      </w:tr>
      <w:tr w14:paraId="0012D194">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193214">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73A3077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061ACFB">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E35E9B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73.14</w:t>
            </w:r>
          </w:p>
        </w:tc>
        <w:tc>
          <w:tcPr>
            <w:tcW w:w="1701" w:type="dxa"/>
            <w:tcBorders>
              <w:top w:val="nil"/>
              <w:left w:val="nil"/>
              <w:bottom w:val="single" w:color="auto" w:sz="4" w:space="0"/>
              <w:right w:val="single" w:color="auto" w:sz="4" w:space="0"/>
            </w:tcBorders>
            <w:shd w:val="clear" w:color="auto" w:fill="auto"/>
            <w:vAlign w:val="center"/>
          </w:tcPr>
          <w:p w14:paraId="05548EE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70.07</w:t>
            </w:r>
          </w:p>
        </w:tc>
        <w:tc>
          <w:tcPr>
            <w:tcW w:w="1701" w:type="dxa"/>
            <w:tcBorders>
              <w:top w:val="nil"/>
              <w:left w:val="nil"/>
              <w:bottom w:val="single" w:color="auto" w:sz="4" w:space="0"/>
              <w:right w:val="single" w:color="auto" w:sz="4" w:space="0"/>
            </w:tcBorders>
            <w:shd w:val="clear" w:color="auto" w:fill="auto"/>
            <w:vAlign w:val="center"/>
          </w:tcPr>
          <w:p w14:paraId="17FA802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3.07</w:t>
            </w:r>
          </w:p>
        </w:tc>
      </w:tr>
    </w:tbl>
    <w:p w14:paraId="458E7AD8">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651F12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09D9E78">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2E6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9D51CA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2720" w:type="dxa"/>
            <w:tcBorders>
              <w:top w:val="nil"/>
              <w:left w:val="nil"/>
              <w:bottom w:val="nil"/>
              <w:right w:val="nil"/>
            </w:tcBorders>
          </w:tcPr>
          <w:p w14:paraId="4FB8782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C6DE472">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83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2BE596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5B79B8B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7B0F417">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A91078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8D9779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9CEB22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9946BA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DF22946">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E26533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F528D3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D01428A">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46278C1">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0BF6F0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B138DE7">
            <w:pPr>
              <w:jc w:val="center"/>
              <w:rPr>
                <w:sz w:val="20"/>
                <w:szCs w:val="20"/>
              </w:rPr>
            </w:pPr>
            <w:r>
              <w:rPr>
                <w:rFonts w:hint="eastAsia" w:ascii="仿宋_GB2312" w:hAnsi="宋体" w:eastAsia="仿宋_GB2312" w:cs="宋体"/>
                <w:b/>
                <w:sz w:val="20"/>
                <w:szCs w:val="20"/>
              </w:rPr>
              <w:t>其他支出</w:t>
            </w:r>
          </w:p>
        </w:tc>
      </w:tr>
      <w:tr w14:paraId="65F7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9AA94F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0211B73">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126D73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A1ACA38">
            <w:pPr>
              <w:jc w:val="center"/>
              <w:rPr>
                <w:sz w:val="20"/>
                <w:szCs w:val="20"/>
              </w:rPr>
            </w:pPr>
          </w:p>
        </w:tc>
        <w:tc>
          <w:tcPr>
            <w:tcW w:w="2170" w:type="dxa"/>
            <w:vMerge w:val="continue"/>
            <w:shd w:val="clear" w:color="auto" w:fill="auto"/>
            <w:vAlign w:val="center"/>
          </w:tcPr>
          <w:p w14:paraId="50CCA880">
            <w:pPr>
              <w:jc w:val="center"/>
              <w:rPr>
                <w:sz w:val="20"/>
                <w:szCs w:val="20"/>
              </w:rPr>
            </w:pPr>
          </w:p>
        </w:tc>
        <w:tc>
          <w:tcPr>
            <w:tcW w:w="950" w:type="dxa"/>
            <w:vMerge w:val="continue"/>
            <w:shd w:val="clear" w:color="auto" w:fill="auto"/>
            <w:vAlign w:val="center"/>
          </w:tcPr>
          <w:p w14:paraId="56690E64">
            <w:pPr>
              <w:jc w:val="center"/>
              <w:rPr>
                <w:sz w:val="20"/>
                <w:szCs w:val="20"/>
              </w:rPr>
            </w:pPr>
          </w:p>
        </w:tc>
        <w:tc>
          <w:tcPr>
            <w:tcW w:w="720" w:type="dxa"/>
            <w:vMerge w:val="continue"/>
            <w:shd w:val="clear" w:color="auto" w:fill="auto"/>
            <w:vAlign w:val="center"/>
          </w:tcPr>
          <w:p w14:paraId="1759EEA5">
            <w:pPr>
              <w:jc w:val="center"/>
              <w:rPr>
                <w:sz w:val="20"/>
                <w:szCs w:val="20"/>
              </w:rPr>
            </w:pPr>
          </w:p>
        </w:tc>
        <w:tc>
          <w:tcPr>
            <w:tcW w:w="820" w:type="dxa"/>
            <w:vMerge w:val="continue"/>
            <w:shd w:val="clear" w:color="auto" w:fill="auto"/>
            <w:vAlign w:val="center"/>
          </w:tcPr>
          <w:p w14:paraId="7024DB06">
            <w:pPr>
              <w:jc w:val="center"/>
              <w:rPr>
                <w:sz w:val="20"/>
                <w:szCs w:val="20"/>
              </w:rPr>
            </w:pPr>
          </w:p>
        </w:tc>
        <w:tc>
          <w:tcPr>
            <w:tcW w:w="670" w:type="dxa"/>
            <w:vMerge w:val="continue"/>
            <w:shd w:val="clear" w:color="auto" w:fill="auto"/>
            <w:vAlign w:val="center"/>
          </w:tcPr>
          <w:p w14:paraId="50F36007">
            <w:pPr>
              <w:jc w:val="center"/>
              <w:rPr>
                <w:sz w:val="20"/>
                <w:szCs w:val="20"/>
              </w:rPr>
            </w:pPr>
          </w:p>
        </w:tc>
        <w:tc>
          <w:tcPr>
            <w:tcW w:w="710" w:type="dxa"/>
            <w:vMerge w:val="continue"/>
            <w:shd w:val="clear" w:color="auto" w:fill="auto"/>
            <w:vAlign w:val="center"/>
          </w:tcPr>
          <w:p w14:paraId="23B7C748">
            <w:pPr>
              <w:jc w:val="center"/>
              <w:rPr>
                <w:sz w:val="20"/>
                <w:szCs w:val="20"/>
              </w:rPr>
            </w:pPr>
          </w:p>
        </w:tc>
        <w:tc>
          <w:tcPr>
            <w:tcW w:w="700" w:type="dxa"/>
            <w:vMerge w:val="continue"/>
            <w:shd w:val="clear" w:color="auto" w:fill="auto"/>
            <w:vAlign w:val="center"/>
          </w:tcPr>
          <w:p w14:paraId="5C64EDB8">
            <w:pPr>
              <w:jc w:val="center"/>
              <w:rPr>
                <w:sz w:val="20"/>
                <w:szCs w:val="20"/>
              </w:rPr>
            </w:pPr>
          </w:p>
        </w:tc>
        <w:tc>
          <w:tcPr>
            <w:tcW w:w="710" w:type="dxa"/>
            <w:vMerge w:val="continue"/>
            <w:shd w:val="clear" w:color="auto" w:fill="auto"/>
            <w:vAlign w:val="center"/>
          </w:tcPr>
          <w:p w14:paraId="2700A082">
            <w:pPr>
              <w:jc w:val="center"/>
              <w:rPr>
                <w:sz w:val="20"/>
                <w:szCs w:val="20"/>
              </w:rPr>
            </w:pPr>
          </w:p>
        </w:tc>
        <w:tc>
          <w:tcPr>
            <w:tcW w:w="790" w:type="dxa"/>
            <w:vMerge w:val="continue"/>
            <w:shd w:val="clear" w:color="auto" w:fill="auto"/>
          </w:tcPr>
          <w:p w14:paraId="5E1A6DF2">
            <w:pPr>
              <w:jc w:val="center"/>
              <w:rPr>
                <w:sz w:val="20"/>
                <w:szCs w:val="20"/>
              </w:rPr>
            </w:pPr>
          </w:p>
        </w:tc>
        <w:tc>
          <w:tcPr>
            <w:tcW w:w="640" w:type="dxa"/>
            <w:vMerge w:val="continue"/>
            <w:shd w:val="clear" w:color="auto" w:fill="auto"/>
            <w:vAlign w:val="center"/>
          </w:tcPr>
          <w:p w14:paraId="36F8CB22">
            <w:pPr>
              <w:jc w:val="center"/>
              <w:rPr>
                <w:sz w:val="20"/>
                <w:szCs w:val="20"/>
              </w:rPr>
            </w:pPr>
          </w:p>
        </w:tc>
        <w:tc>
          <w:tcPr>
            <w:tcW w:w="700" w:type="dxa"/>
            <w:vMerge w:val="continue"/>
            <w:shd w:val="clear" w:color="auto" w:fill="auto"/>
          </w:tcPr>
          <w:p w14:paraId="0195B89D">
            <w:pPr>
              <w:jc w:val="center"/>
              <w:rPr>
                <w:sz w:val="20"/>
                <w:szCs w:val="20"/>
              </w:rPr>
            </w:pPr>
          </w:p>
        </w:tc>
        <w:tc>
          <w:tcPr>
            <w:tcW w:w="620" w:type="dxa"/>
            <w:vMerge w:val="continue"/>
            <w:shd w:val="clear" w:color="auto" w:fill="auto"/>
          </w:tcPr>
          <w:p w14:paraId="67D809AB">
            <w:pPr>
              <w:jc w:val="center"/>
              <w:rPr>
                <w:sz w:val="20"/>
                <w:szCs w:val="20"/>
              </w:rPr>
            </w:pPr>
          </w:p>
        </w:tc>
      </w:tr>
      <w:tr w14:paraId="1DC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6E091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0E5FC473">
            <w:pPr>
              <w:jc w:val="center"/>
              <w:rPr>
                <w:rFonts w:ascii="仿宋_GB2312" w:hAnsi="宋体" w:eastAsia="仿宋_GB2312" w:cs="宋体"/>
                <w:b/>
                <w:sz w:val="18"/>
                <w:szCs w:val="18"/>
              </w:rPr>
            </w:pPr>
          </w:p>
        </w:tc>
        <w:tc>
          <w:tcPr>
            <w:tcW w:w="567" w:type="dxa"/>
            <w:shd w:val="clear" w:color="auto" w:fill="auto"/>
            <w:vAlign w:val="center"/>
          </w:tcPr>
          <w:p w14:paraId="0B002475">
            <w:pPr>
              <w:jc w:val="center"/>
              <w:rPr>
                <w:rFonts w:ascii="仿宋_GB2312" w:hAnsi="宋体" w:eastAsia="仿宋_GB2312" w:cs="宋体"/>
                <w:b/>
                <w:sz w:val="18"/>
                <w:szCs w:val="18"/>
              </w:rPr>
            </w:pPr>
          </w:p>
        </w:tc>
        <w:tc>
          <w:tcPr>
            <w:tcW w:w="2321" w:type="dxa"/>
            <w:shd w:val="clear" w:color="auto" w:fill="auto"/>
            <w:vAlign w:val="center"/>
          </w:tcPr>
          <w:p w14:paraId="1F834438">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09DCD62A">
            <w:pPr>
              <w:jc w:val="left"/>
              <w:rPr>
                <w:rFonts w:ascii="仿宋_GB2312" w:hAnsi="宋体" w:eastAsia="仿宋_GB2312" w:cs="宋体"/>
                <w:b/>
                <w:sz w:val="18"/>
                <w:szCs w:val="18"/>
              </w:rPr>
            </w:pPr>
          </w:p>
        </w:tc>
        <w:tc>
          <w:tcPr>
            <w:tcW w:w="950" w:type="dxa"/>
            <w:shd w:val="clear" w:color="auto" w:fill="auto"/>
            <w:vAlign w:val="center"/>
          </w:tcPr>
          <w:p w14:paraId="7810B71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20" w:type="dxa"/>
            <w:shd w:val="clear" w:color="auto" w:fill="auto"/>
            <w:vAlign w:val="center"/>
          </w:tcPr>
          <w:p w14:paraId="344DB3AB">
            <w:pPr>
              <w:jc w:val="right"/>
              <w:rPr>
                <w:rFonts w:ascii="仿宋_GB2312" w:hAnsi="宋体" w:eastAsia="仿宋_GB2312" w:cs="宋体"/>
                <w:b/>
                <w:sz w:val="18"/>
                <w:szCs w:val="18"/>
              </w:rPr>
            </w:pPr>
          </w:p>
        </w:tc>
        <w:tc>
          <w:tcPr>
            <w:tcW w:w="820" w:type="dxa"/>
            <w:shd w:val="clear" w:color="auto" w:fill="auto"/>
            <w:vAlign w:val="center"/>
          </w:tcPr>
          <w:p w14:paraId="23F282C3">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670" w:type="dxa"/>
            <w:shd w:val="clear" w:color="auto" w:fill="auto"/>
            <w:vAlign w:val="center"/>
          </w:tcPr>
          <w:p w14:paraId="298F2BF0">
            <w:pPr>
              <w:jc w:val="right"/>
              <w:rPr>
                <w:rFonts w:ascii="仿宋_GB2312" w:hAnsi="宋体" w:eastAsia="仿宋_GB2312" w:cs="宋体"/>
                <w:b/>
                <w:sz w:val="18"/>
                <w:szCs w:val="18"/>
              </w:rPr>
            </w:pPr>
          </w:p>
        </w:tc>
        <w:tc>
          <w:tcPr>
            <w:tcW w:w="710" w:type="dxa"/>
            <w:shd w:val="clear" w:color="auto" w:fill="auto"/>
            <w:vAlign w:val="center"/>
          </w:tcPr>
          <w:p w14:paraId="74955965">
            <w:pPr>
              <w:jc w:val="right"/>
              <w:rPr>
                <w:rFonts w:ascii="仿宋_GB2312" w:hAnsi="宋体" w:eastAsia="仿宋_GB2312" w:cs="宋体"/>
                <w:b/>
                <w:sz w:val="18"/>
                <w:szCs w:val="18"/>
              </w:rPr>
            </w:pPr>
          </w:p>
        </w:tc>
        <w:tc>
          <w:tcPr>
            <w:tcW w:w="700" w:type="dxa"/>
            <w:shd w:val="clear" w:color="auto" w:fill="auto"/>
            <w:vAlign w:val="center"/>
          </w:tcPr>
          <w:p w14:paraId="20937546">
            <w:pPr>
              <w:jc w:val="right"/>
              <w:rPr>
                <w:rFonts w:ascii="仿宋_GB2312" w:hAnsi="宋体" w:eastAsia="仿宋_GB2312" w:cs="宋体"/>
                <w:b/>
                <w:sz w:val="18"/>
                <w:szCs w:val="18"/>
              </w:rPr>
            </w:pPr>
          </w:p>
        </w:tc>
        <w:tc>
          <w:tcPr>
            <w:tcW w:w="710" w:type="dxa"/>
            <w:shd w:val="clear" w:color="auto" w:fill="auto"/>
            <w:vAlign w:val="center"/>
          </w:tcPr>
          <w:p w14:paraId="5406C264">
            <w:pPr>
              <w:jc w:val="right"/>
              <w:rPr>
                <w:rFonts w:ascii="仿宋_GB2312" w:hAnsi="宋体" w:eastAsia="仿宋_GB2312" w:cs="宋体"/>
                <w:b/>
                <w:sz w:val="18"/>
                <w:szCs w:val="18"/>
              </w:rPr>
            </w:pPr>
          </w:p>
        </w:tc>
        <w:tc>
          <w:tcPr>
            <w:tcW w:w="790" w:type="dxa"/>
            <w:shd w:val="clear" w:color="auto" w:fill="auto"/>
            <w:vAlign w:val="center"/>
          </w:tcPr>
          <w:p w14:paraId="225C4681">
            <w:pPr>
              <w:jc w:val="right"/>
              <w:rPr>
                <w:rFonts w:ascii="仿宋_GB2312" w:hAnsi="宋体" w:eastAsia="仿宋_GB2312" w:cs="宋体"/>
                <w:b/>
                <w:sz w:val="18"/>
                <w:szCs w:val="18"/>
              </w:rPr>
            </w:pPr>
          </w:p>
        </w:tc>
        <w:tc>
          <w:tcPr>
            <w:tcW w:w="640" w:type="dxa"/>
            <w:shd w:val="clear" w:color="auto" w:fill="auto"/>
            <w:vAlign w:val="center"/>
          </w:tcPr>
          <w:p w14:paraId="490983FA">
            <w:pPr>
              <w:jc w:val="right"/>
              <w:rPr>
                <w:rFonts w:ascii="仿宋_GB2312" w:hAnsi="宋体" w:eastAsia="仿宋_GB2312" w:cs="宋体"/>
                <w:b/>
                <w:sz w:val="18"/>
                <w:szCs w:val="18"/>
              </w:rPr>
            </w:pPr>
          </w:p>
        </w:tc>
        <w:tc>
          <w:tcPr>
            <w:tcW w:w="700" w:type="dxa"/>
            <w:shd w:val="clear" w:color="auto" w:fill="auto"/>
            <w:vAlign w:val="center"/>
          </w:tcPr>
          <w:p w14:paraId="0D18E1BE">
            <w:pPr>
              <w:jc w:val="right"/>
              <w:rPr>
                <w:rFonts w:ascii="仿宋_GB2312" w:hAnsi="宋体" w:eastAsia="仿宋_GB2312" w:cs="宋体"/>
                <w:b/>
                <w:sz w:val="18"/>
                <w:szCs w:val="18"/>
              </w:rPr>
            </w:pPr>
          </w:p>
        </w:tc>
        <w:tc>
          <w:tcPr>
            <w:tcW w:w="620" w:type="dxa"/>
            <w:shd w:val="clear" w:color="auto" w:fill="auto"/>
            <w:vAlign w:val="center"/>
          </w:tcPr>
          <w:p w14:paraId="0E98FA49">
            <w:pPr>
              <w:jc w:val="right"/>
              <w:rPr>
                <w:rFonts w:ascii="仿宋_GB2312" w:hAnsi="宋体" w:eastAsia="仿宋_GB2312" w:cs="宋体"/>
                <w:b/>
                <w:sz w:val="18"/>
                <w:szCs w:val="18"/>
              </w:rPr>
            </w:pPr>
          </w:p>
        </w:tc>
      </w:tr>
      <w:tr w14:paraId="5A15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46409E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6CDBF88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28</w:t>
            </w:r>
          </w:p>
        </w:tc>
        <w:tc>
          <w:tcPr>
            <w:tcW w:w="567" w:type="dxa"/>
            <w:shd w:val="clear" w:color="auto" w:fill="auto"/>
            <w:vAlign w:val="center"/>
          </w:tcPr>
          <w:p w14:paraId="4DD9E2DA">
            <w:pPr>
              <w:jc w:val="center"/>
              <w:rPr>
                <w:rFonts w:ascii="仿宋_GB2312" w:hAnsi="宋体" w:eastAsia="仿宋_GB2312" w:cs="宋体"/>
                <w:b/>
                <w:sz w:val="18"/>
                <w:szCs w:val="18"/>
              </w:rPr>
            </w:pPr>
          </w:p>
        </w:tc>
        <w:tc>
          <w:tcPr>
            <w:tcW w:w="2321" w:type="dxa"/>
            <w:shd w:val="clear" w:color="auto" w:fill="auto"/>
            <w:vAlign w:val="center"/>
          </w:tcPr>
          <w:p w14:paraId="3AE0AB9F">
            <w:pPr>
              <w:jc w:val="left"/>
              <w:rPr>
                <w:rFonts w:ascii="仿宋_GB2312" w:hAnsi="宋体" w:eastAsia="仿宋_GB2312" w:cs="宋体"/>
                <w:b/>
                <w:sz w:val="18"/>
                <w:szCs w:val="18"/>
              </w:rPr>
            </w:pPr>
            <w:r>
              <w:rPr>
                <w:rFonts w:hint="eastAsia" w:ascii="仿宋_GB2312" w:hAnsi="宋体" w:eastAsia="仿宋_GB2312" w:cs="宋体"/>
                <w:b/>
                <w:kern w:val="0"/>
                <w:sz w:val="18"/>
                <w:szCs w:val="18"/>
              </w:rPr>
              <w:t>民主党派及工商联事务</w:t>
            </w:r>
          </w:p>
        </w:tc>
        <w:tc>
          <w:tcPr>
            <w:tcW w:w="2170" w:type="dxa"/>
            <w:shd w:val="clear" w:color="auto" w:fill="auto"/>
            <w:vAlign w:val="center"/>
          </w:tcPr>
          <w:p w14:paraId="5824D837">
            <w:pPr>
              <w:jc w:val="left"/>
              <w:rPr>
                <w:rFonts w:ascii="仿宋_GB2312" w:hAnsi="宋体" w:eastAsia="仿宋_GB2312" w:cs="宋体"/>
                <w:b/>
                <w:sz w:val="18"/>
                <w:szCs w:val="18"/>
              </w:rPr>
            </w:pPr>
          </w:p>
        </w:tc>
        <w:tc>
          <w:tcPr>
            <w:tcW w:w="950" w:type="dxa"/>
            <w:shd w:val="clear" w:color="auto" w:fill="auto"/>
            <w:vAlign w:val="center"/>
          </w:tcPr>
          <w:p w14:paraId="18878D9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20" w:type="dxa"/>
            <w:shd w:val="clear" w:color="auto" w:fill="auto"/>
            <w:vAlign w:val="center"/>
          </w:tcPr>
          <w:p w14:paraId="234F00D8">
            <w:pPr>
              <w:jc w:val="right"/>
              <w:rPr>
                <w:rFonts w:ascii="仿宋_GB2312" w:hAnsi="宋体" w:eastAsia="仿宋_GB2312" w:cs="宋体"/>
                <w:b/>
                <w:sz w:val="18"/>
                <w:szCs w:val="18"/>
              </w:rPr>
            </w:pPr>
          </w:p>
        </w:tc>
        <w:tc>
          <w:tcPr>
            <w:tcW w:w="820" w:type="dxa"/>
            <w:shd w:val="clear" w:color="auto" w:fill="auto"/>
            <w:vAlign w:val="center"/>
          </w:tcPr>
          <w:p w14:paraId="28E01A0A">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670" w:type="dxa"/>
            <w:shd w:val="clear" w:color="auto" w:fill="auto"/>
            <w:vAlign w:val="center"/>
          </w:tcPr>
          <w:p w14:paraId="3853B49F">
            <w:pPr>
              <w:jc w:val="right"/>
              <w:rPr>
                <w:rFonts w:ascii="仿宋_GB2312" w:hAnsi="宋体" w:eastAsia="仿宋_GB2312" w:cs="宋体"/>
                <w:b/>
                <w:sz w:val="18"/>
                <w:szCs w:val="18"/>
              </w:rPr>
            </w:pPr>
          </w:p>
        </w:tc>
        <w:tc>
          <w:tcPr>
            <w:tcW w:w="710" w:type="dxa"/>
            <w:shd w:val="clear" w:color="auto" w:fill="auto"/>
            <w:vAlign w:val="center"/>
          </w:tcPr>
          <w:p w14:paraId="7E44FA12">
            <w:pPr>
              <w:jc w:val="right"/>
              <w:rPr>
                <w:rFonts w:ascii="仿宋_GB2312" w:hAnsi="宋体" w:eastAsia="仿宋_GB2312" w:cs="宋体"/>
                <w:b/>
                <w:sz w:val="18"/>
                <w:szCs w:val="18"/>
              </w:rPr>
            </w:pPr>
          </w:p>
        </w:tc>
        <w:tc>
          <w:tcPr>
            <w:tcW w:w="700" w:type="dxa"/>
            <w:shd w:val="clear" w:color="auto" w:fill="auto"/>
            <w:vAlign w:val="center"/>
          </w:tcPr>
          <w:p w14:paraId="373A7B3A">
            <w:pPr>
              <w:jc w:val="right"/>
              <w:rPr>
                <w:rFonts w:ascii="仿宋_GB2312" w:hAnsi="宋体" w:eastAsia="仿宋_GB2312" w:cs="宋体"/>
                <w:b/>
                <w:sz w:val="18"/>
                <w:szCs w:val="18"/>
              </w:rPr>
            </w:pPr>
          </w:p>
        </w:tc>
        <w:tc>
          <w:tcPr>
            <w:tcW w:w="710" w:type="dxa"/>
            <w:shd w:val="clear" w:color="auto" w:fill="auto"/>
            <w:vAlign w:val="center"/>
          </w:tcPr>
          <w:p w14:paraId="59962F1E">
            <w:pPr>
              <w:jc w:val="right"/>
              <w:rPr>
                <w:rFonts w:ascii="仿宋_GB2312" w:hAnsi="宋体" w:eastAsia="仿宋_GB2312" w:cs="宋体"/>
                <w:b/>
                <w:sz w:val="18"/>
                <w:szCs w:val="18"/>
              </w:rPr>
            </w:pPr>
          </w:p>
        </w:tc>
        <w:tc>
          <w:tcPr>
            <w:tcW w:w="790" w:type="dxa"/>
            <w:shd w:val="clear" w:color="auto" w:fill="auto"/>
            <w:vAlign w:val="center"/>
          </w:tcPr>
          <w:p w14:paraId="719A83F0">
            <w:pPr>
              <w:jc w:val="right"/>
              <w:rPr>
                <w:rFonts w:ascii="仿宋_GB2312" w:hAnsi="宋体" w:eastAsia="仿宋_GB2312" w:cs="宋体"/>
                <w:b/>
                <w:sz w:val="18"/>
                <w:szCs w:val="18"/>
              </w:rPr>
            </w:pPr>
          </w:p>
        </w:tc>
        <w:tc>
          <w:tcPr>
            <w:tcW w:w="640" w:type="dxa"/>
            <w:shd w:val="clear" w:color="auto" w:fill="auto"/>
            <w:vAlign w:val="center"/>
          </w:tcPr>
          <w:p w14:paraId="4FC4798F">
            <w:pPr>
              <w:jc w:val="right"/>
              <w:rPr>
                <w:rFonts w:ascii="仿宋_GB2312" w:hAnsi="宋体" w:eastAsia="仿宋_GB2312" w:cs="宋体"/>
                <w:b/>
                <w:sz w:val="18"/>
                <w:szCs w:val="18"/>
              </w:rPr>
            </w:pPr>
          </w:p>
        </w:tc>
        <w:tc>
          <w:tcPr>
            <w:tcW w:w="700" w:type="dxa"/>
            <w:shd w:val="clear" w:color="auto" w:fill="auto"/>
            <w:vAlign w:val="center"/>
          </w:tcPr>
          <w:p w14:paraId="3F784807">
            <w:pPr>
              <w:jc w:val="right"/>
              <w:rPr>
                <w:rFonts w:ascii="仿宋_GB2312" w:hAnsi="宋体" w:eastAsia="仿宋_GB2312" w:cs="宋体"/>
                <w:b/>
                <w:sz w:val="18"/>
                <w:szCs w:val="18"/>
              </w:rPr>
            </w:pPr>
          </w:p>
        </w:tc>
        <w:tc>
          <w:tcPr>
            <w:tcW w:w="620" w:type="dxa"/>
            <w:shd w:val="clear" w:color="auto" w:fill="auto"/>
            <w:vAlign w:val="center"/>
          </w:tcPr>
          <w:p w14:paraId="04700FA9">
            <w:pPr>
              <w:jc w:val="right"/>
              <w:rPr>
                <w:rFonts w:ascii="仿宋_GB2312" w:hAnsi="宋体" w:eastAsia="仿宋_GB2312" w:cs="宋体"/>
                <w:b/>
                <w:sz w:val="18"/>
                <w:szCs w:val="18"/>
              </w:rPr>
            </w:pPr>
          </w:p>
        </w:tc>
      </w:tr>
      <w:tr w14:paraId="54AD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3939F7">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27166F7">
            <w:pPr>
              <w:jc w:val="center"/>
              <w:rPr>
                <w:rFonts w:ascii="仿宋_GB2312" w:hAnsi="宋体" w:eastAsia="仿宋_GB2312" w:cs="宋体"/>
                <w:sz w:val="18"/>
                <w:szCs w:val="18"/>
              </w:rPr>
            </w:pPr>
            <w:r>
              <w:rPr>
                <w:rFonts w:hint="eastAsia" w:ascii="仿宋_GB2312" w:hAnsi="宋体" w:eastAsia="仿宋_GB2312" w:cs="宋体"/>
                <w:kern w:val="0"/>
                <w:sz w:val="18"/>
                <w:szCs w:val="18"/>
              </w:rPr>
              <w:t>28</w:t>
            </w:r>
          </w:p>
        </w:tc>
        <w:tc>
          <w:tcPr>
            <w:tcW w:w="567" w:type="dxa"/>
            <w:shd w:val="clear" w:color="auto" w:fill="auto"/>
            <w:vAlign w:val="center"/>
          </w:tcPr>
          <w:p w14:paraId="7387C7FA">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B0FAF24">
            <w:pPr>
              <w:jc w:val="left"/>
              <w:rPr>
                <w:rFonts w:ascii="仿宋_GB2312" w:hAnsi="宋体" w:eastAsia="仿宋_GB2312" w:cs="宋体"/>
                <w:sz w:val="18"/>
                <w:szCs w:val="18"/>
              </w:rPr>
            </w:pPr>
            <w:r>
              <w:rPr>
                <w:rFonts w:hint="eastAsia" w:ascii="仿宋_GB2312" w:hAnsi="宋体" w:eastAsia="仿宋_GB2312" w:cs="宋体"/>
                <w:kern w:val="0"/>
                <w:sz w:val="18"/>
                <w:szCs w:val="18"/>
              </w:rPr>
              <w:t>其他民主党派及工商联事务支出</w:t>
            </w:r>
          </w:p>
        </w:tc>
        <w:tc>
          <w:tcPr>
            <w:tcW w:w="2170" w:type="dxa"/>
            <w:shd w:val="clear" w:color="auto" w:fill="auto"/>
            <w:vAlign w:val="center"/>
          </w:tcPr>
          <w:p w14:paraId="63BED284">
            <w:pPr>
              <w:jc w:val="left"/>
              <w:rPr>
                <w:rFonts w:ascii="仿宋_GB2312" w:hAnsi="宋体" w:eastAsia="仿宋_GB2312" w:cs="宋体"/>
                <w:sz w:val="18"/>
                <w:szCs w:val="18"/>
              </w:rPr>
            </w:pPr>
            <w:r>
              <w:rPr>
                <w:rFonts w:hint="eastAsia" w:ascii="仿宋_GB2312" w:hAnsi="宋体" w:eastAsia="仿宋_GB2312" w:cs="宋体"/>
                <w:kern w:val="0"/>
                <w:sz w:val="18"/>
                <w:szCs w:val="18"/>
              </w:rPr>
              <w:t>2024年工商业联合会综合业务事务经费</w:t>
            </w:r>
          </w:p>
        </w:tc>
        <w:tc>
          <w:tcPr>
            <w:tcW w:w="950" w:type="dxa"/>
            <w:shd w:val="clear" w:color="auto" w:fill="auto"/>
            <w:vAlign w:val="center"/>
          </w:tcPr>
          <w:p w14:paraId="2A9EF503">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2F2A2C83">
            <w:pPr>
              <w:jc w:val="right"/>
              <w:rPr>
                <w:rFonts w:ascii="仿宋_GB2312" w:hAnsi="宋体" w:eastAsia="仿宋_GB2312" w:cs="宋体"/>
                <w:sz w:val="18"/>
                <w:szCs w:val="18"/>
              </w:rPr>
            </w:pPr>
          </w:p>
        </w:tc>
        <w:tc>
          <w:tcPr>
            <w:tcW w:w="820" w:type="dxa"/>
            <w:shd w:val="clear" w:color="auto" w:fill="auto"/>
            <w:vAlign w:val="center"/>
          </w:tcPr>
          <w:p w14:paraId="7FFA6ECF">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4579F781">
            <w:pPr>
              <w:jc w:val="right"/>
              <w:rPr>
                <w:rFonts w:ascii="仿宋_GB2312" w:hAnsi="宋体" w:eastAsia="仿宋_GB2312" w:cs="宋体"/>
                <w:sz w:val="18"/>
                <w:szCs w:val="18"/>
              </w:rPr>
            </w:pPr>
          </w:p>
        </w:tc>
        <w:tc>
          <w:tcPr>
            <w:tcW w:w="710" w:type="dxa"/>
            <w:shd w:val="clear" w:color="auto" w:fill="auto"/>
            <w:vAlign w:val="center"/>
          </w:tcPr>
          <w:p w14:paraId="7318F6E3">
            <w:pPr>
              <w:jc w:val="right"/>
              <w:rPr>
                <w:rFonts w:ascii="仿宋_GB2312" w:hAnsi="宋体" w:eastAsia="仿宋_GB2312" w:cs="宋体"/>
                <w:sz w:val="18"/>
                <w:szCs w:val="18"/>
              </w:rPr>
            </w:pPr>
          </w:p>
        </w:tc>
        <w:tc>
          <w:tcPr>
            <w:tcW w:w="700" w:type="dxa"/>
            <w:shd w:val="clear" w:color="auto" w:fill="auto"/>
            <w:vAlign w:val="center"/>
          </w:tcPr>
          <w:p w14:paraId="1FC4594E">
            <w:pPr>
              <w:jc w:val="right"/>
              <w:rPr>
                <w:rFonts w:ascii="仿宋_GB2312" w:hAnsi="宋体" w:eastAsia="仿宋_GB2312" w:cs="宋体"/>
                <w:sz w:val="18"/>
                <w:szCs w:val="18"/>
              </w:rPr>
            </w:pPr>
          </w:p>
        </w:tc>
        <w:tc>
          <w:tcPr>
            <w:tcW w:w="710" w:type="dxa"/>
            <w:shd w:val="clear" w:color="auto" w:fill="auto"/>
            <w:vAlign w:val="center"/>
          </w:tcPr>
          <w:p w14:paraId="4AA2BC1C">
            <w:pPr>
              <w:jc w:val="right"/>
              <w:rPr>
                <w:rFonts w:ascii="仿宋_GB2312" w:hAnsi="宋体" w:eastAsia="仿宋_GB2312" w:cs="宋体"/>
                <w:sz w:val="18"/>
                <w:szCs w:val="18"/>
              </w:rPr>
            </w:pPr>
          </w:p>
        </w:tc>
        <w:tc>
          <w:tcPr>
            <w:tcW w:w="790" w:type="dxa"/>
            <w:shd w:val="clear" w:color="auto" w:fill="auto"/>
            <w:vAlign w:val="center"/>
          </w:tcPr>
          <w:p w14:paraId="60174F8B">
            <w:pPr>
              <w:jc w:val="right"/>
              <w:rPr>
                <w:rFonts w:ascii="仿宋_GB2312" w:hAnsi="宋体" w:eastAsia="仿宋_GB2312" w:cs="宋体"/>
                <w:sz w:val="18"/>
                <w:szCs w:val="18"/>
              </w:rPr>
            </w:pPr>
          </w:p>
        </w:tc>
        <w:tc>
          <w:tcPr>
            <w:tcW w:w="640" w:type="dxa"/>
            <w:shd w:val="clear" w:color="auto" w:fill="auto"/>
            <w:vAlign w:val="center"/>
          </w:tcPr>
          <w:p w14:paraId="79536B5F">
            <w:pPr>
              <w:jc w:val="right"/>
              <w:rPr>
                <w:rFonts w:ascii="仿宋_GB2312" w:hAnsi="宋体" w:eastAsia="仿宋_GB2312" w:cs="宋体"/>
                <w:sz w:val="18"/>
                <w:szCs w:val="18"/>
              </w:rPr>
            </w:pPr>
          </w:p>
        </w:tc>
        <w:tc>
          <w:tcPr>
            <w:tcW w:w="700" w:type="dxa"/>
            <w:shd w:val="clear" w:color="auto" w:fill="auto"/>
            <w:vAlign w:val="center"/>
          </w:tcPr>
          <w:p w14:paraId="104B2096">
            <w:pPr>
              <w:jc w:val="right"/>
              <w:rPr>
                <w:rFonts w:ascii="仿宋_GB2312" w:hAnsi="宋体" w:eastAsia="仿宋_GB2312" w:cs="宋体"/>
                <w:sz w:val="18"/>
                <w:szCs w:val="18"/>
              </w:rPr>
            </w:pPr>
          </w:p>
        </w:tc>
        <w:tc>
          <w:tcPr>
            <w:tcW w:w="620" w:type="dxa"/>
            <w:shd w:val="clear" w:color="auto" w:fill="auto"/>
            <w:vAlign w:val="center"/>
          </w:tcPr>
          <w:p w14:paraId="2D2DE4BF">
            <w:pPr>
              <w:jc w:val="right"/>
              <w:rPr>
                <w:rFonts w:ascii="仿宋_GB2312" w:hAnsi="宋体" w:eastAsia="仿宋_GB2312" w:cs="宋体"/>
                <w:sz w:val="18"/>
                <w:szCs w:val="18"/>
              </w:rPr>
            </w:pPr>
          </w:p>
        </w:tc>
      </w:tr>
      <w:tr w14:paraId="7C37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811B5B">
            <w:pPr>
              <w:jc w:val="center"/>
              <w:rPr>
                <w:rFonts w:ascii="仿宋_GB2312" w:hAnsi="宋体" w:eastAsia="仿宋_GB2312" w:cs="宋体"/>
                <w:b/>
                <w:sz w:val="18"/>
                <w:szCs w:val="18"/>
              </w:rPr>
            </w:pPr>
          </w:p>
        </w:tc>
        <w:tc>
          <w:tcPr>
            <w:tcW w:w="567" w:type="dxa"/>
            <w:shd w:val="clear" w:color="auto" w:fill="auto"/>
            <w:vAlign w:val="center"/>
          </w:tcPr>
          <w:p w14:paraId="4F033F16">
            <w:pPr>
              <w:jc w:val="center"/>
              <w:rPr>
                <w:rFonts w:ascii="仿宋_GB2312" w:hAnsi="宋体" w:eastAsia="仿宋_GB2312" w:cs="宋体"/>
                <w:b/>
                <w:sz w:val="18"/>
                <w:szCs w:val="18"/>
              </w:rPr>
            </w:pPr>
          </w:p>
        </w:tc>
        <w:tc>
          <w:tcPr>
            <w:tcW w:w="567" w:type="dxa"/>
            <w:shd w:val="clear" w:color="auto" w:fill="auto"/>
            <w:vAlign w:val="center"/>
          </w:tcPr>
          <w:p w14:paraId="4A97FE57">
            <w:pPr>
              <w:jc w:val="center"/>
              <w:rPr>
                <w:rFonts w:ascii="仿宋_GB2312" w:hAnsi="宋体" w:eastAsia="仿宋_GB2312" w:cs="宋体"/>
                <w:b/>
                <w:sz w:val="18"/>
                <w:szCs w:val="18"/>
              </w:rPr>
            </w:pPr>
          </w:p>
        </w:tc>
        <w:tc>
          <w:tcPr>
            <w:tcW w:w="2321" w:type="dxa"/>
            <w:shd w:val="clear" w:color="auto" w:fill="auto"/>
            <w:vAlign w:val="center"/>
          </w:tcPr>
          <w:p w14:paraId="44053728">
            <w:pPr>
              <w:jc w:val="left"/>
              <w:rPr>
                <w:rFonts w:ascii="仿宋_GB2312" w:hAnsi="宋体" w:eastAsia="仿宋_GB2312" w:cs="宋体"/>
                <w:b/>
                <w:sz w:val="18"/>
                <w:szCs w:val="18"/>
              </w:rPr>
            </w:pPr>
          </w:p>
        </w:tc>
        <w:tc>
          <w:tcPr>
            <w:tcW w:w="2170" w:type="dxa"/>
            <w:shd w:val="clear" w:color="auto" w:fill="auto"/>
            <w:vAlign w:val="center"/>
          </w:tcPr>
          <w:p w14:paraId="1721D46C">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7DEF360">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720" w:type="dxa"/>
            <w:shd w:val="clear" w:color="auto" w:fill="auto"/>
            <w:vAlign w:val="center"/>
          </w:tcPr>
          <w:p w14:paraId="0F2B6FF0">
            <w:pPr>
              <w:jc w:val="right"/>
              <w:rPr>
                <w:rFonts w:ascii="仿宋_GB2312" w:hAnsi="宋体" w:eastAsia="仿宋_GB2312" w:cs="宋体"/>
                <w:b/>
                <w:sz w:val="18"/>
                <w:szCs w:val="18"/>
              </w:rPr>
            </w:pPr>
          </w:p>
        </w:tc>
        <w:tc>
          <w:tcPr>
            <w:tcW w:w="820" w:type="dxa"/>
            <w:shd w:val="clear" w:color="auto" w:fill="auto"/>
            <w:vAlign w:val="center"/>
          </w:tcPr>
          <w:p w14:paraId="1071F74C">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w:t>
            </w:r>
          </w:p>
        </w:tc>
        <w:tc>
          <w:tcPr>
            <w:tcW w:w="670" w:type="dxa"/>
            <w:shd w:val="clear" w:color="auto" w:fill="auto"/>
            <w:vAlign w:val="center"/>
          </w:tcPr>
          <w:p w14:paraId="7F28DF6B">
            <w:pPr>
              <w:jc w:val="right"/>
              <w:rPr>
                <w:rFonts w:ascii="仿宋_GB2312" w:hAnsi="宋体" w:eastAsia="仿宋_GB2312" w:cs="宋体"/>
                <w:b/>
                <w:sz w:val="18"/>
                <w:szCs w:val="18"/>
              </w:rPr>
            </w:pPr>
          </w:p>
        </w:tc>
        <w:tc>
          <w:tcPr>
            <w:tcW w:w="710" w:type="dxa"/>
            <w:shd w:val="clear" w:color="auto" w:fill="auto"/>
            <w:vAlign w:val="center"/>
          </w:tcPr>
          <w:p w14:paraId="5E1010A4">
            <w:pPr>
              <w:jc w:val="right"/>
              <w:rPr>
                <w:rFonts w:ascii="仿宋_GB2312" w:hAnsi="宋体" w:eastAsia="仿宋_GB2312" w:cs="宋体"/>
                <w:b/>
                <w:sz w:val="18"/>
                <w:szCs w:val="18"/>
              </w:rPr>
            </w:pPr>
          </w:p>
        </w:tc>
        <w:tc>
          <w:tcPr>
            <w:tcW w:w="700" w:type="dxa"/>
            <w:shd w:val="clear" w:color="auto" w:fill="auto"/>
            <w:vAlign w:val="center"/>
          </w:tcPr>
          <w:p w14:paraId="295B5EB0">
            <w:pPr>
              <w:jc w:val="right"/>
              <w:rPr>
                <w:rFonts w:ascii="仿宋_GB2312" w:hAnsi="宋体" w:eastAsia="仿宋_GB2312" w:cs="宋体"/>
                <w:b/>
                <w:sz w:val="18"/>
                <w:szCs w:val="18"/>
              </w:rPr>
            </w:pPr>
          </w:p>
        </w:tc>
        <w:tc>
          <w:tcPr>
            <w:tcW w:w="710" w:type="dxa"/>
            <w:shd w:val="clear" w:color="auto" w:fill="auto"/>
            <w:vAlign w:val="center"/>
          </w:tcPr>
          <w:p w14:paraId="314C4A20">
            <w:pPr>
              <w:jc w:val="right"/>
              <w:rPr>
                <w:rFonts w:ascii="仿宋_GB2312" w:hAnsi="宋体" w:eastAsia="仿宋_GB2312" w:cs="宋体"/>
                <w:b/>
                <w:sz w:val="18"/>
                <w:szCs w:val="18"/>
              </w:rPr>
            </w:pPr>
          </w:p>
        </w:tc>
        <w:tc>
          <w:tcPr>
            <w:tcW w:w="790" w:type="dxa"/>
            <w:shd w:val="clear" w:color="auto" w:fill="auto"/>
            <w:vAlign w:val="center"/>
          </w:tcPr>
          <w:p w14:paraId="56C46C57">
            <w:pPr>
              <w:jc w:val="right"/>
              <w:rPr>
                <w:rFonts w:ascii="仿宋_GB2312" w:hAnsi="宋体" w:eastAsia="仿宋_GB2312" w:cs="宋体"/>
                <w:b/>
                <w:sz w:val="18"/>
                <w:szCs w:val="18"/>
              </w:rPr>
            </w:pPr>
          </w:p>
        </w:tc>
        <w:tc>
          <w:tcPr>
            <w:tcW w:w="640" w:type="dxa"/>
            <w:shd w:val="clear" w:color="auto" w:fill="auto"/>
            <w:vAlign w:val="center"/>
          </w:tcPr>
          <w:p w14:paraId="487D20B8">
            <w:pPr>
              <w:jc w:val="right"/>
              <w:rPr>
                <w:rFonts w:ascii="仿宋_GB2312" w:hAnsi="宋体" w:eastAsia="仿宋_GB2312" w:cs="宋体"/>
                <w:b/>
                <w:sz w:val="18"/>
                <w:szCs w:val="18"/>
              </w:rPr>
            </w:pPr>
          </w:p>
        </w:tc>
        <w:tc>
          <w:tcPr>
            <w:tcW w:w="700" w:type="dxa"/>
            <w:shd w:val="clear" w:color="auto" w:fill="auto"/>
            <w:vAlign w:val="center"/>
          </w:tcPr>
          <w:p w14:paraId="035D07E4">
            <w:pPr>
              <w:jc w:val="right"/>
              <w:rPr>
                <w:rFonts w:ascii="仿宋_GB2312" w:hAnsi="宋体" w:eastAsia="仿宋_GB2312" w:cs="宋体"/>
                <w:b/>
                <w:sz w:val="18"/>
                <w:szCs w:val="18"/>
              </w:rPr>
            </w:pPr>
          </w:p>
        </w:tc>
        <w:tc>
          <w:tcPr>
            <w:tcW w:w="620" w:type="dxa"/>
            <w:shd w:val="clear" w:color="auto" w:fill="auto"/>
            <w:vAlign w:val="center"/>
          </w:tcPr>
          <w:p w14:paraId="23046F86">
            <w:pPr>
              <w:jc w:val="right"/>
              <w:rPr>
                <w:rFonts w:ascii="仿宋_GB2312" w:hAnsi="宋体" w:eastAsia="仿宋_GB2312" w:cs="宋体"/>
                <w:b/>
                <w:sz w:val="18"/>
                <w:szCs w:val="18"/>
              </w:rPr>
            </w:pPr>
          </w:p>
        </w:tc>
      </w:tr>
    </w:tbl>
    <w:p w14:paraId="536E82EC">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C903AF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44327D1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273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FF54B6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18" w:type="dxa"/>
            <w:tcBorders>
              <w:top w:val="nil"/>
              <w:left w:val="nil"/>
              <w:bottom w:val="nil"/>
              <w:right w:val="nil"/>
            </w:tcBorders>
          </w:tcPr>
          <w:p w14:paraId="605A477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E1B1D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AD87B6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D4774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3F0758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BAE850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02F85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2FDAD8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8F69C9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7E1F51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28461F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86CB90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31A6D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8DA95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4AF7BB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B2A896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9E51CE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5930C3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54826D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C07F5C6">
            <w:pPr>
              <w:widowControl/>
              <w:jc w:val="left"/>
              <w:rPr>
                <w:rFonts w:ascii="仿宋_GB2312" w:hAnsi="宋体" w:eastAsia="仿宋_GB2312" w:cs="宋体"/>
                <w:b/>
                <w:bCs/>
                <w:color w:val="000000"/>
                <w:kern w:val="0"/>
                <w:sz w:val="20"/>
              </w:rPr>
            </w:pPr>
          </w:p>
        </w:tc>
      </w:tr>
      <w:tr w14:paraId="342ED97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03CE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1A1A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87D1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74B98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FE725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756EF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2DC64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1C6A82">
            <w:pPr>
              <w:widowControl/>
              <w:jc w:val="right"/>
              <w:rPr>
                <w:rFonts w:ascii="仿宋_GB2312" w:hAnsi="宋体" w:eastAsia="仿宋_GB2312" w:cs="宋体"/>
                <w:b/>
                <w:kern w:val="0"/>
                <w:sz w:val="18"/>
                <w:szCs w:val="18"/>
              </w:rPr>
            </w:pPr>
          </w:p>
        </w:tc>
      </w:tr>
      <w:tr w14:paraId="4E47B6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5974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DF32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A9BD6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D4A66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FFE8D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93BDB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E2183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C867ED">
            <w:pPr>
              <w:widowControl/>
              <w:jc w:val="right"/>
              <w:rPr>
                <w:rFonts w:ascii="仿宋_GB2312" w:hAnsi="宋体" w:eastAsia="仿宋_GB2312" w:cs="宋体"/>
                <w:b/>
                <w:kern w:val="0"/>
                <w:sz w:val="18"/>
                <w:szCs w:val="18"/>
              </w:rPr>
            </w:pPr>
          </w:p>
        </w:tc>
      </w:tr>
      <w:tr w14:paraId="760596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2E70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AA565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BE463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981E7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D6B8C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7C7DA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EE5F4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C9927C">
            <w:pPr>
              <w:widowControl/>
              <w:jc w:val="right"/>
              <w:rPr>
                <w:rFonts w:ascii="仿宋_GB2312" w:hAnsi="宋体" w:eastAsia="仿宋_GB2312" w:cs="宋体"/>
                <w:b/>
                <w:kern w:val="0"/>
                <w:sz w:val="18"/>
                <w:szCs w:val="18"/>
              </w:rPr>
            </w:pPr>
          </w:p>
        </w:tc>
      </w:tr>
      <w:tr w14:paraId="5C7DE9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709A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EF44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2E306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03BC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5FA53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521B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E6926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8B7115">
            <w:pPr>
              <w:widowControl/>
              <w:jc w:val="right"/>
              <w:rPr>
                <w:rFonts w:ascii="仿宋_GB2312" w:hAnsi="宋体" w:eastAsia="仿宋_GB2312" w:cs="宋体"/>
                <w:b/>
                <w:kern w:val="0"/>
                <w:sz w:val="18"/>
                <w:szCs w:val="18"/>
              </w:rPr>
            </w:pPr>
          </w:p>
        </w:tc>
      </w:tr>
      <w:tr w14:paraId="50D477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6746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FC1C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E1AA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5485D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A0872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6E373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49147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A3111D">
            <w:pPr>
              <w:widowControl/>
              <w:jc w:val="right"/>
              <w:rPr>
                <w:rFonts w:ascii="仿宋_GB2312" w:hAnsi="宋体" w:eastAsia="仿宋_GB2312" w:cs="宋体"/>
                <w:b/>
                <w:kern w:val="0"/>
                <w:sz w:val="18"/>
                <w:szCs w:val="18"/>
              </w:rPr>
            </w:pPr>
          </w:p>
        </w:tc>
      </w:tr>
      <w:tr w14:paraId="073DC8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F38E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A48C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A0C3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6F695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29B2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B8A95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44FFD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17AC67">
            <w:pPr>
              <w:widowControl/>
              <w:jc w:val="right"/>
              <w:rPr>
                <w:rFonts w:ascii="仿宋_GB2312" w:hAnsi="宋体" w:eastAsia="仿宋_GB2312" w:cs="宋体"/>
                <w:b/>
                <w:kern w:val="0"/>
                <w:sz w:val="18"/>
                <w:szCs w:val="18"/>
              </w:rPr>
            </w:pPr>
          </w:p>
        </w:tc>
      </w:tr>
      <w:tr w14:paraId="433CE5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3B215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7B1D3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1C7E3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2265B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A4C2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BDB21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664B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6CBA8A">
            <w:pPr>
              <w:widowControl/>
              <w:jc w:val="right"/>
              <w:rPr>
                <w:rFonts w:ascii="仿宋_GB2312" w:hAnsi="宋体" w:eastAsia="仿宋_GB2312" w:cs="宋体"/>
                <w:b/>
                <w:kern w:val="0"/>
                <w:sz w:val="18"/>
                <w:szCs w:val="18"/>
              </w:rPr>
            </w:pPr>
          </w:p>
        </w:tc>
      </w:tr>
      <w:tr w14:paraId="50F70B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40F1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7EB0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3D13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32EC5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A11C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BCCD0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11430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454F10">
            <w:pPr>
              <w:widowControl/>
              <w:jc w:val="right"/>
              <w:rPr>
                <w:rFonts w:ascii="仿宋_GB2312" w:hAnsi="宋体" w:eastAsia="仿宋_GB2312" w:cs="宋体"/>
                <w:b/>
                <w:kern w:val="0"/>
                <w:sz w:val="18"/>
                <w:szCs w:val="18"/>
              </w:rPr>
            </w:pPr>
          </w:p>
        </w:tc>
      </w:tr>
      <w:tr w14:paraId="0D9037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8AB7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A1AE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A1389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040F0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BC27A0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CF641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4067A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D557A5">
            <w:pPr>
              <w:widowControl/>
              <w:jc w:val="right"/>
              <w:rPr>
                <w:rFonts w:ascii="仿宋_GB2312" w:hAnsi="宋体" w:eastAsia="仿宋_GB2312" w:cs="宋体"/>
                <w:b/>
                <w:kern w:val="0"/>
                <w:sz w:val="18"/>
                <w:szCs w:val="18"/>
              </w:rPr>
            </w:pPr>
          </w:p>
        </w:tc>
      </w:tr>
    </w:tbl>
    <w:p w14:paraId="709BB21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备注：新疆维吾尔自治区托克逊县工商业联合会（总商会）2024年没有使用政府性基金预算拨款安排的支出，政府性基金预算支出情况表为空表。</w:t>
      </w:r>
    </w:p>
    <w:p w14:paraId="200C6FE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182CDBE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908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BFC627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18" w:type="dxa"/>
            <w:tcBorders>
              <w:top w:val="nil"/>
              <w:left w:val="nil"/>
              <w:bottom w:val="nil"/>
              <w:right w:val="nil"/>
            </w:tcBorders>
          </w:tcPr>
          <w:p w14:paraId="6C594DC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371844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D6A88C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90E0B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909F0D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AFB3A9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0E3E7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C7F44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8529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4A132D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727BFF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8686A3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04B6D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6E6F7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5BB499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D02B8E3">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C7BBB8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1D6D6F5">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A013A7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C2CA952">
            <w:pPr>
              <w:widowControl/>
              <w:jc w:val="center"/>
              <w:rPr>
                <w:rFonts w:ascii="仿宋_GB2312" w:hAnsi="宋体" w:eastAsia="仿宋_GB2312" w:cs="宋体"/>
                <w:b/>
                <w:bCs/>
                <w:color w:val="000000"/>
                <w:kern w:val="0"/>
                <w:sz w:val="20"/>
              </w:rPr>
            </w:pPr>
          </w:p>
        </w:tc>
      </w:tr>
      <w:tr w14:paraId="6C5D5A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BF4EA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39C0A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A17C6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2F115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B892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C771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50D2D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B517C3">
            <w:pPr>
              <w:widowControl/>
              <w:jc w:val="right"/>
              <w:rPr>
                <w:rFonts w:ascii="仿宋_GB2312" w:hAnsi="宋体" w:eastAsia="仿宋_GB2312" w:cs="宋体"/>
                <w:b/>
                <w:kern w:val="0"/>
                <w:sz w:val="18"/>
                <w:szCs w:val="18"/>
              </w:rPr>
            </w:pPr>
          </w:p>
        </w:tc>
      </w:tr>
      <w:tr w14:paraId="4B8600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5CFF6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BDFE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E80B5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08611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80E68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188D9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FD2E8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EDD15E">
            <w:pPr>
              <w:widowControl/>
              <w:jc w:val="right"/>
              <w:rPr>
                <w:rFonts w:ascii="仿宋_GB2312" w:hAnsi="宋体" w:eastAsia="仿宋_GB2312" w:cs="宋体"/>
                <w:b/>
                <w:kern w:val="0"/>
                <w:sz w:val="18"/>
                <w:szCs w:val="18"/>
              </w:rPr>
            </w:pPr>
          </w:p>
        </w:tc>
      </w:tr>
      <w:tr w14:paraId="5FD870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CB4A6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F27E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F7649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DB318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07C9E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D9962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6264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AEF420">
            <w:pPr>
              <w:widowControl/>
              <w:jc w:val="right"/>
              <w:rPr>
                <w:rFonts w:ascii="仿宋_GB2312" w:hAnsi="宋体" w:eastAsia="仿宋_GB2312" w:cs="宋体"/>
                <w:b/>
                <w:kern w:val="0"/>
                <w:sz w:val="18"/>
                <w:szCs w:val="18"/>
              </w:rPr>
            </w:pPr>
          </w:p>
        </w:tc>
      </w:tr>
      <w:tr w14:paraId="061AE6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5269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9C65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F8B57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55947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2D0F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AF777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8739A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BB3CDF">
            <w:pPr>
              <w:widowControl/>
              <w:jc w:val="right"/>
              <w:rPr>
                <w:rFonts w:ascii="仿宋_GB2312" w:hAnsi="宋体" w:eastAsia="仿宋_GB2312" w:cs="宋体"/>
                <w:b/>
                <w:kern w:val="0"/>
                <w:sz w:val="18"/>
                <w:szCs w:val="18"/>
              </w:rPr>
            </w:pPr>
          </w:p>
        </w:tc>
      </w:tr>
      <w:tr w14:paraId="3B589C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1895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2417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9D6E4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9DA80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444B4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0956F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5ADA1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E58FD">
            <w:pPr>
              <w:widowControl/>
              <w:jc w:val="right"/>
              <w:rPr>
                <w:rFonts w:ascii="仿宋_GB2312" w:hAnsi="宋体" w:eastAsia="仿宋_GB2312" w:cs="宋体"/>
                <w:b/>
                <w:kern w:val="0"/>
                <w:sz w:val="18"/>
                <w:szCs w:val="18"/>
              </w:rPr>
            </w:pPr>
          </w:p>
        </w:tc>
      </w:tr>
      <w:tr w14:paraId="491B00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6D5C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9092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5700F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CDA82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B99E0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FC6D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ACC3B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DDC6A9">
            <w:pPr>
              <w:widowControl/>
              <w:jc w:val="right"/>
              <w:rPr>
                <w:rFonts w:ascii="仿宋_GB2312" w:hAnsi="宋体" w:eastAsia="仿宋_GB2312" w:cs="宋体"/>
                <w:b/>
                <w:kern w:val="0"/>
                <w:sz w:val="18"/>
                <w:szCs w:val="18"/>
              </w:rPr>
            </w:pPr>
          </w:p>
        </w:tc>
      </w:tr>
      <w:tr w14:paraId="5C26E9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E2ED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B0E87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D28A9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1AFA7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07E25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82795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7614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ED7825">
            <w:pPr>
              <w:widowControl/>
              <w:jc w:val="right"/>
              <w:rPr>
                <w:rFonts w:ascii="仿宋_GB2312" w:hAnsi="宋体" w:eastAsia="仿宋_GB2312" w:cs="宋体"/>
                <w:b/>
                <w:kern w:val="0"/>
                <w:sz w:val="18"/>
                <w:szCs w:val="18"/>
              </w:rPr>
            </w:pPr>
          </w:p>
        </w:tc>
      </w:tr>
      <w:tr w14:paraId="71460A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D2E73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FD8B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DD181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F1465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23CB8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449B3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027EC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C608A2">
            <w:pPr>
              <w:widowControl/>
              <w:jc w:val="right"/>
              <w:rPr>
                <w:rFonts w:ascii="仿宋_GB2312" w:hAnsi="宋体" w:eastAsia="仿宋_GB2312" w:cs="宋体"/>
                <w:b/>
                <w:kern w:val="0"/>
                <w:sz w:val="18"/>
                <w:szCs w:val="18"/>
              </w:rPr>
            </w:pPr>
          </w:p>
        </w:tc>
      </w:tr>
      <w:tr w14:paraId="5AD55C6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FEDD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84E8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E582C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D7041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5C544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DCAB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B405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3AB243">
            <w:pPr>
              <w:widowControl/>
              <w:jc w:val="right"/>
              <w:rPr>
                <w:rFonts w:ascii="仿宋_GB2312" w:hAnsi="宋体" w:eastAsia="仿宋_GB2312" w:cs="宋体"/>
                <w:b/>
                <w:kern w:val="0"/>
                <w:sz w:val="18"/>
                <w:szCs w:val="18"/>
              </w:rPr>
            </w:pPr>
          </w:p>
        </w:tc>
      </w:tr>
    </w:tbl>
    <w:p w14:paraId="4647A24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备注：新疆维吾尔自治区托克逊县工商业联合会（总商会）2024年没有使用国有资本经营预算拨款安排的支出，国有资本经营预算支出情况表为空表。</w:t>
      </w:r>
    </w:p>
    <w:p w14:paraId="45287D97">
      <w:pPr>
        <w:widowControl/>
        <w:jc w:val="left"/>
        <w:outlineLvl w:val="1"/>
        <w:rPr>
          <w:rFonts w:ascii="仿宋_GB2312" w:hAnsi="宋体" w:eastAsia="仿宋_GB2312"/>
          <w:b/>
          <w:kern w:val="0"/>
          <w:sz w:val="32"/>
          <w:szCs w:val="32"/>
        </w:rPr>
      </w:pPr>
    </w:p>
    <w:p w14:paraId="3D66EBD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073473E">
      <w:pPr>
        <w:widowControl/>
        <w:jc w:val="left"/>
        <w:outlineLvl w:val="1"/>
        <w:rPr>
          <w:rFonts w:ascii="仿宋_GB2312" w:hAnsi="宋体" w:eastAsia="仿宋_GB2312"/>
          <w:b/>
          <w:kern w:val="0"/>
          <w:sz w:val="32"/>
          <w:szCs w:val="32"/>
        </w:rPr>
      </w:pPr>
    </w:p>
    <w:p w14:paraId="5180D3B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646E42D">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F2F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8AC843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1312" w:type="dxa"/>
            <w:tcBorders>
              <w:top w:val="nil"/>
              <w:left w:val="nil"/>
              <w:bottom w:val="nil"/>
              <w:right w:val="nil"/>
            </w:tcBorders>
          </w:tcPr>
          <w:p w14:paraId="0D59F59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ECE147">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D2941C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54497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94693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89592B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1B1F1283">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CC5E7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508412">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CE7910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AB2FE3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FCEC9C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C31375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15E8C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D91100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21040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AA3995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3F807F">
            <w:pPr>
              <w:widowControl/>
              <w:jc w:val="center"/>
              <w:rPr>
                <w:rFonts w:ascii="仿宋_GB2312" w:hAnsi="宋体" w:eastAsia="仿宋_GB2312" w:cs="宋体"/>
                <w:b/>
                <w:color w:val="000000"/>
                <w:kern w:val="0"/>
                <w:sz w:val="18"/>
              </w:rPr>
            </w:pPr>
          </w:p>
        </w:tc>
      </w:tr>
      <w:tr w14:paraId="384A0BA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24EF1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EF4B05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1F321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3D230E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AB6B8E">
            <w:pPr>
              <w:widowControl/>
              <w:jc w:val="center"/>
              <w:rPr>
                <w:rFonts w:ascii="仿宋_GB2312" w:hAnsi="宋体" w:eastAsia="仿宋_GB2312" w:cs="宋体"/>
                <w:b/>
                <w:color w:val="000000"/>
                <w:kern w:val="0"/>
                <w:sz w:val="18"/>
              </w:rPr>
            </w:pPr>
          </w:p>
        </w:tc>
      </w:tr>
      <w:tr w14:paraId="7E2F3A0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BAE53E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9D4670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82642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948B40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52F99E2">
            <w:pPr>
              <w:widowControl/>
              <w:jc w:val="center"/>
              <w:rPr>
                <w:rFonts w:ascii="仿宋_GB2312" w:hAnsi="宋体" w:eastAsia="仿宋_GB2312" w:cs="宋体"/>
                <w:b/>
                <w:color w:val="000000"/>
                <w:kern w:val="0"/>
                <w:sz w:val="18"/>
              </w:rPr>
            </w:pPr>
          </w:p>
        </w:tc>
      </w:tr>
      <w:tr w14:paraId="5A4B33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D32BC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444A6C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8BFD10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C2C9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AA59FE">
            <w:pPr>
              <w:widowControl/>
              <w:jc w:val="center"/>
              <w:rPr>
                <w:rFonts w:ascii="仿宋_GB2312" w:hAnsi="宋体" w:eastAsia="仿宋_GB2312" w:cs="宋体"/>
                <w:b/>
                <w:color w:val="000000"/>
                <w:kern w:val="0"/>
                <w:sz w:val="18"/>
              </w:rPr>
            </w:pPr>
          </w:p>
        </w:tc>
      </w:tr>
      <w:tr w14:paraId="6D476A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0F00B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49C0E2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D7D08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F6877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C337FB">
            <w:pPr>
              <w:widowControl/>
              <w:jc w:val="center"/>
              <w:rPr>
                <w:rFonts w:ascii="仿宋_GB2312" w:hAnsi="宋体" w:eastAsia="仿宋_GB2312" w:cs="宋体"/>
                <w:b/>
                <w:color w:val="000000"/>
                <w:kern w:val="0"/>
                <w:sz w:val="18"/>
              </w:rPr>
            </w:pPr>
          </w:p>
        </w:tc>
      </w:tr>
      <w:tr w14:paraId="4D54133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7D74E6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9E7624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CB1A1E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59D9EB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DDE2D7">
            <w:pPr>
              <w:widowControl/>
              <w:jc w:val="center"/>
              <w:rPr>
                <w:rFonts w:ascii="仿宋_GB2312" w:hAnsi="宋体" w:eastAsia="仿宋_GB2312" w:cs="宋体"/>
                <w:b/>
                <w:color w:val="000000"/>
                <w:kern w:val="0"/>
                <w:sz w:val="18"/>
              </w:rPr>
            </w:pPr>
          </w:p>
        </w:tc>
      </w:tr>
    </w:tbl>
    <w:p w14:paraId="2D721F4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备注：新疆维吾尔自治区托克逊县工商业联合会（总商会）2024年未安排三公经费预算，三公经费支出情况表为空表。</w:t>
      </w:r>
    </w:p>
    <w:p w14:paraId="0E2637F7">
      <w:pPr>
        <w:widowControl/>
        <w:jc w:val="left"/>
        <w:outlineLvl w:val="1"/>
        <w:rPr>
          <w:rFonts w:ascii="仿宋_GB2312" w:hAnsi="宋体" w:eastAsia="仿宋_GB2312"/>
          <w:b/>
          <w:kern w:val="0"/>
          <w:sz w:val="32"/>
          <w:szCs w:val="32"/>
        </w:rPr>
      </w:pPr>
    </w:p>
    <w:p w14:paraId="6B3DC46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BA4ED80">
      <w:pPr>
        <w:widowControl/>
        <w:jc w:val="left"/>
        <w:outlineLvl w:val="1"/>
        <w:rPr>
          <w:rFonts w:ascii="仿宋_GB2312" w:hAnsi="宋体" w:eastAsia="仿宋_GB2312"/>
          <w:b/>
          <w:kern w:val="0"/>
          <w:sz w:val="32"/>
          <w:szCs w:val="32"/>
        </w:rPr>
      </w:pPr>
    </w:p>
    <w:p w14:paraId="41381CF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0BD1FC8">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280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278F78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编制单位：新疆维吾尔自治区托克逊县工商业联合会（总商会）</w:t>
            </w:r>
          </w:p>
        </w:tc>
        <w:tc>
          <w:tcPr>
            <w:tcW w:w="2000" w:type="dxa"/>
            <w:gridSpan w:val="2"/>
            <w:tcBorders>
              <w:top w:val="nil"/>
              <w:left w:val="nil"/>
              <w:bottom w:val="nil"/>
              <w:right w:val="nil"/>
            </w:tcBorders>
          </w:tcPr>
          <w:p w14:paraId="45BCAE8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982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FC58DF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8E470C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EC7950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9AC13D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F16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F54622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346BD86">
            <w:pPr>
              <w:spacing w:line="600" w:lineRule="exact"/>
              <w:jc w:val="center"/>
              <w:rPr>
                <w:rFonts w:ascii="仿宋" w:hAnsi="仿宋" w:eastAsia="仿宋" w:cs="仿宋_GB2312"/>
                <w:bCs/>
                <w:kern w:val="0"/>
                <w:sz w:val="28"/>
                <w:szCs w:val="28"/>
              </w:rPr>
            </w:pPr>
          </w:p>
        </w:tc>
        <w:tc>
          <w:tcPr>
            <w:tcW w:w="1054" w:type="dxa"/>
            <w:vMerge w:val="restart"/>
            <w:vAlign w:val="center"/>
          </w:tcPr>
          <w:p w14:paraId="2BE1969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85C1C8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0BFBE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70056C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30D6CD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515C44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8C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BF78B3E">
            <w:pPr>
              <w:spacing w:line="600" w:lineRule="exact"/>
              <w:jc w:val="center"/>
              <w:rPr>
                <w:rFonts w:ascii="仿宋" w:hAnsi="仿宋" w:eastAsia="仿宋" w:cs="仿宋_GB2312"/>
                <w:bCs/>
                <w:kern w:val="0"/>
                <w:sz w:val="28"/>
                <w:szCs w:val="28"/>
              </w:rPr>
            </w:pPr>
          </w:p>
        </w:tc>
        <w:tc>
          <w:tcPr>
            <w:tcW w:w="850" w:type="dxa"/>
            <w:vMerge w:val="continue"/>
            <w:vAlign w:val="center"/>
          </w:tcPr>
          <w:p w14:paraId="02A58180">
            <w:pPr>
              <w:spacing w:line="600" w:lineRule="exact"/>
              <w:jc w:val="center"/>
              <w:rPr>
                <w:rFonts w:ascii="仿宋" w:hAnsi="仿宋" w:eastAsia="仿宋" w:cs="仿宋_GB2312"/>
                <w:bCs/>
                <w:kern w:val="0"/>
                <w:sz w:val="28"/>
                <w:szCs w:val="28"/>
              </w:rPr>
            </w:pPr>
          </w:p>
        </w:tc>
        <w:tc>
          <w:tcPr>
            <w:tcW w:w="1054" w:type="dxa"/>
            <w:vMerge w:val="continue"/>
            <w:vAlign w:val="center"/>
          </w:tcPr>
          <w:p w14:paraId="2265B2EA">
            <w:pPr>
              <w:spacing w:line="600" w:lineRule="exact"/>
              <w:jc w:val="center"/>
              <w:rPr>
                <w:rFonts w:ascii="仿宋" w:hAnsi="仿宋" w:eastAsia="仿宋" w:cs="仿宋_GB2312"/>
                <w:bCs/>
                <w:kern w:val="0"/>
                <w:sz w:val="28"/>
                <w:szCs w:val="28"/>
              </w:rPr>
            </w:pPr>
          </w:p>
        </w:tc>
        <w:tc>
          <w:tcPr>
            <w:tcW w:w="890" w:type="dxa"/>
            <w:vAlign w:val="center"/>
          </w:tcPr>
          <w:p w14:paraId="328D835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9F38FC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FDF4E23">
            <w:pPr>
              <w:spacing w:line="600" w:lineRule="exact"/>
              <w:jc w:val="center"/>
              <w:rPr>
                <w:rFonts w:ascii="仿宋" w:hAnsi="仿宋" w:eastAsia="仿宋" w:cs="仿宋_GB2312"/>
                <w:bCs/>
                <w:kern w:val="0"/>
                <w:sz w:val="28"/>
                <w:szCs w:val="28"/>
              </w:rPr>
            </w:pPr>
          </w:p>
        </w:tc>
        <w:tc>
          <w:tcPr>
            <w:tcW w:w="797" w:type="dxa"/>
            <w:vMerge w:val="continue"/>
            <w:vAlign w:val="center"/>
          </w:tcPr>
          <w:p w14:paraId="04C558FA">
            <w:pPr>
              <w:spacing w:line="600" w:lineRule="exact"/>
              <w:jc w:val="center"/>
              <w:rPr>
                <w:rFonts w:ascii="仿宋" w:hAnsi="仿宋" w:eastAsia="仿宋" w:cs="仿宋_GB2312"/>
                <w:bCs/>
                <w:kern w:val="0"/>
                <w:sz w:val="28"/>
                <w:szCs w:val="28"/>
              </w:rPr>
            </w:pPr>
          </w:p>
        </w:tc>
        <w:tc>
          <w:tcPr>
            <w:tcW w:w="813" w:type="dxa"/>
            <w:vAlign w:val="center"/>
          </w:tcPr>
          <w:p w14:paraId="21F3348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A320F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D9719FA">
            <w:pPr>
              <w:widowControl/>
              <w:spacing w:line="280" w:lineRule="exact"/>
              <w:jc w:val="center"/>
              <w:rPr>
                <w:rFonts w:ascii="仿宋_GB2312" w:hAnsi="宋体" w:eastAsia="仿宋_GB2312" w:cs="宋体"/>
                <w:b/>
                <w:bCs/>
                <w:kern w:val="0"/>
                <w:sz w:val="20"/>
                <w:szCs w:val="20"/>
              </w:rPr>
            </w:pPr>
          </w:p>
        </w:tc>
      </w:tr>
      <w:tr w14:paraId="0D27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4CC516A">
            <w:pPr>
              <w:spacing w:line="600" w:lineRule="exact"/>
              <w:jc w:val="center"/>
              <w:rPr>
                <w:rFonts w:ascii="仿宋" w:hAnsi="仿宋" w:eastAsia="仿宋" w:cs="仿宋_GB2312"/>
                <w:bCs/>
                <w:kern w:val="0"/>
                <w:sz w:val="18"/>
                <w:szCs w:val="18"/>
              </w:rPr>
            </w:pPr>
          </w:p>
        </w:tc>
        <w:tc>
          <w:tcPr>
            <w:tcW w:w="850" w:type="dxa"/>
            <w:vAlign w:val="center"/>
          </w:tcPr>
          <w:p w14:paraId="2D5C07A1">
            <w:pPr>
              <w:spacing w:line="600" w:lineRule="exact"/>
              <w:jc w:val="center"/>
              <w:rPr>
                <w:rFonts w:ascii="仿宋" w:hAnsi="仿宋" w:eastAsia="仿宋" w:cs="仿宋_GB2312"/>
                <w:bCs/>
                <w:kern w:val="0"/>
                <w:sz w:val="18"/>
                <w:szCs w:val="18"/>
              </w:rPr>
            </w:pPr>
          </w:p>
        </w:tc>
        <w:tc>
          <w:tcPr>
            <w:tcW w:w="1054" w:type="dxa"/>
            <w:vAlign w:val="center"/>
          </w:tcPr>
          <w:p w14:paraId="3E9D8733">
            <w:pPr>
              <w:spacing w:line="600" w:lineRule="exact"/>
              <w:jc w:val="center"/>
              <w:rPr>
                <w:rFonts w:ascii="仿宋" w:hAnsi="仿宋" w:eastAsia="仿宋" w:cs="仿宋_GB2312"/>
                <w:bCs/>
                <w:kern w:val="0"/>
                <w:sz w:val="18"/>
                <w:szCs w:val="18"/>
              </w:rPr>
            </w:pPr>
          </w:p>
        </w:tc>
        <w:tc>
          <w:tcPr>
            <w:tcW w:w="890" w:type="dxa"/>
            <w:vAlign w:val="center"/>
          </w:tcPr>
          <w:p w14:paraId="3C5895F4">
            <w:pPr>
              <w:widowControl/>
              <w:spacing w:line="280" w:lineRule="exact"/>
              <w:jc w:val="center"/>
              <w:rPr>
                <w:rFonts w:ascii="仿宋_GB2312" w:hAnsi="宋体" w:eastAsia="仿宋_GB2312" w:cs="宋体"/>
                <w:bCs/>
                <w:kern w:val="0"/>
                <w:sz w:val="18"/>
                <w:szCs w:val="18"/>
              </w:rPr>
            </w:pPr>
          </w:p>
        </w:tc>
        <w:tc>
          <w:tcPr>
            <w:tcW w:w="901" w:type="dxa"/>
            <w:vAlign w:val="center"/>
          </w:tcPr>
          <w:p w14:paraId="2D7D9718">
            <w:pPr>
              <w:widowControl/>
              <w:spacing w:line="280" w:lineRule="exact"/>
              <w:jc w:val="center"/>
              <w:rPr>
                <w:rFonts w:ascii="仿宋_GB2312" w:hAnsi="宋体" w:eastAsia="仿宋_GB2312" w:cs="宋体"/>
                <w:bCs/>
                <w:kern w:val="0"/>
                <w:sz w:val="18"/>
                <w:szCs w:val="18"/>
              </w:rPr>
            </w:pPr>
          </w:p>
        </w:tc>
        <w:tc>
          <w:tcPr>
            <w:tcW w:w="1024" w:type="dxa"/>
            <w:vAlign w:val="center"/>
          </w:tcPr>
          <w:p w14:paraId="461A4B4F">
            <w:pPr>
              <w:spacing w:line="600" w:lineRule="exact"/>
              <w:jc w:val="center"/>
              <w:rPr>
                <w:rFonts w:ascii="仿宋" w:hAnsi="仿宋" w:eastAsia="仿宋" w:cs="仿宋_GB2312"/>
                <w:bCs/>
                <w:kern w:val="0"/>
                <w:sz w:val="18"/>
                <w:szCs w:val="18"/>
              </w:rPr>
            </w:pPr>
          </w:p>
        </w:tc>
        <w:tc>
          <w:tcPr>
            <w:tcW w:w="797" w:type="dxa"/>
            <w:vAlign w:val="center"/>
          </w:tcPr>
          <w:p w14:paraId="79C7FC7F">
            <w:pPr>
              <w:spacing w:line="600" w:lineRule="exact"/>
              <w:jc w:val="center"/>
              <w:rPr>
                <w:rFonts w:ascii="仿宋" w:hAnsi="仿宋" w:eastAsia="仿宋" w:cs="仿宋_GB2312"/>
                <w:bCs/>
                <w:kern w:val="0"/>
                <w:sz w:val="18"/>
                <w:szCs w:val="18"/>
              </w:rPr>
            </w:pPr>
          </w:p>
        </w:tc>
        <w:tc>
          <w:tcPr>
            <w:tcW w:w="813" w:type="dxa"/>
            <w:vAlign w:val="center"/>
          </w:tcPr>
          <w:p w14:paraId="082E9C6F">
            <w:pPr>
              <w:spacing w:line="600" w:lineRule="exact"/>
              <w:jc w:val="center"/>
              <w:rPr>
                <w:rFonts w:ascii="仿宋" w:hAnsi="仿宋" w:eastAsia="仿宋" w:cs="仿宋_GB2312"/>
                <w:bCs/>
                <w:kern w:val="0"/>
                <w:sz w:val="18"/>
                <w:szCs w:val="18"/>
              </w:rPr>
            </w:pPr>
          </w:p>
        </w:tc>
        <w:tc>
          <w:tcPr>
            <w:tcW w:w="791" w:type="dxa"/>
            <w:vAlign w:val="center"/>
          </w:tcPr>
          <w:p w14:paraId="7F341162">
            <w:pPr>
              <w:spacing w:line="600" w:lineRule="exact"/>
              <w:jc w:val="center"/>
              <w:rPr>
                <w:rFonts w:ascii="仿宋" w:hAnsi="仿宋" w:eastAsia="仿宋" w:cs="仿宋_GB2312"/>
                <w:bCs/>
                <w:kern w:val="0"/>
                <w:sz w:val="18"/>
                <w:szCs w:val="18"/>
              </w:rPr>
            </w:pPr>
          </w:p>
        </w:tc>
        <w:tc>
          <w:tcPr>
            <w:tcW w:w="1211" w:type="dxa"/>
            <w:vAlign w:val="center"/>
          </w:tcPr>
          <w:p w14:paraId="0B8BCC40">
            <w:pPr>
              <w:spacing w:line="600" w:lineRule="exact"/>
              <w:jc w:val="center"/>
              <w:rPr>
                <w:rFonts w:ascii="仿宋" w:hAnsi="仿宋" w:eastAsia="仿宋" w:cs="仿宋_GB2312"/>
                <w:bCs/>
                <w:kern w:val="0"/>
                <w:sz w:val="18"/>
                <w:szCs w:val="18"/>
              </w:rPr>
            </w:pPr>
          </w:p>
        </w:tc>
      </w:tr>
      <w:tr w14:paraId="14FF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9975686">
            <w:pPr>
              <w:spacing w:line="600" w:lineRule="exact"/>
              <w:jc w:val="center"/>
              <w:rPr>
                <w:rFonts w:ascii="仿宋" w:hAnsi="仿宋" w:eastAsia="仿宋" w:cs="仿宋_GB2312"/>
                <w:bCs/>
                <w:kern w:val="0"/>
                <w:sz w:val="18"/>
                <w:szCs w:val="18"/>
              </w:rPr>
            </w:pPr>
          </w:p>
        </w:tc>
        <w:tc>
          <w:tcPr>
            <w:tcW w:w="850" w:type="dxa"/>
            <w:vAlign w:val="center"/>
          </w:tcPr>
          <w:p w14:paraId="7DDF1297">
            <w:pPr>
              <w:spacing w:line="600" w:lineRule="exact"/>
              <w:jc w:val="center"/>
              <w:rPr>
                <w:rFonts w:ascii="仿宋" w:hAnsi="仿宋" w:eastAsia="仿宋" w:cs="仿宋_GB2312"/>
                <w:bCs/>
                <w:kern w:val="0"/>
                <w:sz w:val="18"/>
                <w:szCs w:val="18"/>
              </w:rPr>
            </w:pPr>
          </w:p>
        </w:tc>
        <w:tc>
          <w:tcPr>
            <w:tcW w:w="1054" w:type="dxa"/>
            <w:vAlign w:val="center"/>
          </w:tcPr>
          <w:p w14:paraId="71D928BB">
            <w:pPr>
              <w:spacing w:line="600" w:lineRule="exact"/>
              <w:jc w:val="center"/>
              <w:rPr>
                <w:rFonts w:ascii="仿宋" w:hAnsi="仿宋" w:eastAsia="仿宋" w:cs="仿宋_GB2312"/>
                <w:bCs/>
                <w:kern w:val="0"/>
                <w:sz w:val="18"/>
                <w:szCs w:val="18"/>
              </w:rPr>
            </w:pPr>
          </w:p>
        </w:tc>
        <w:tc>
          <w:tcPr>
            <w:tcW w:w="890" w:type="dxa"/>
            <w:vAlign w:val="center"/>
          </w:tcPr>
          <w:p w14:paraId="32FC9422">
            <w:pPr>
              <w:widowControl/>
              <w:spacing w:line="280" w:lineRule="exact"/>
              <w:jc w:val="center"/>
              <w:rPr>
                <w:rFonts w:ascii="仿宋_GB2312" w:hAnsi="宋体" w:eastAsia="仿宋_GB2312" w:cs="宋体"/>
                <w:bCs/>
                <w:kern w:val="0"/>
                <w:sz w:val="18"/>
                <w:szCs w:val="18"/>
              </w:rPr>
            </w:pPr>
          </w:p>
        </w:tc>
        <w:tc>
          <w:tcPr>
            <w:tcW w:w="901" w:type="dxa"/>
            <w:vAlign w:val="center"/>
          </w:tcPr>
          <w:p w14:paraId="1ECB9C1E">
            <w:pPr>
              <w:widowControl/>
              <w:spacing w:line="280" w:lineRule="exact"/>
              <w:jc w:val="center"/>
              <w:rPr>
                <w:rFonts w:ascii="仿宋_GB2312" w:hAnsi="宋体" w:eastAsia="仿宋_GB2312" w:cs="宋体"/>
                <w:bCs/>
                <w:kern w:val="0"/>
                <w:sz w:val="18"/>
                <w:szCs w:val="18"/>
              </w:rPr>
            </w:pPr>
          </w:p>
        </w:tc>
        <w:tc>
          <w:tcPr>
            <w:tcW w:w="1024" w:type="dxa"/>
            <w:vAlign w:val="center"/>
          </w:tcPr>
          <w:p w14:paraId="0430F47B">
            <w:pPr>
              <w:spacing w:line="600" w:lineRule="exact"/>
              <w:jc w:val="center"/>
              <w:rPr>
                <w:rFonts w:ascii="仿宋" w:hAnsi="仿宋" w:eastAsia="仿宋" w:cs="仿宋_GB2312"/>
                <w:bCs/>
                <w:kern w:val="0"/>
                <w:sz w:val="18"/>
                <w:szCs w:val="18"/>
              </w:rPr>
            </w:pPr>
          </w:p>
        </w:tc>
        <w:tc>
          <w:tcPr>
            <w:tcW w:w="797" w:type="dxa"/>
            <w:vAlign w:val="center"/>
          </w:tcPr>
          <w:p w14:paraId="651FD465">
            <w:pPr>
              <w:spacing w:line="600" w:lineRule="exact"/>
              <w:jc w:val="center"/>
              <w:rPr>
                <w:rFonts w:ascii="仿宋" w:hAnsi="仿宋" w:eastAsia="仿宋" w:cs="仿宋_GB2312"/>
                <w:bCs/>
                <w:kern w:val="0"/>
                <w:sz w:val="18"/>
                <w:szCs w:val="18"/>
              </w:rPr>
            </w:pPr>
          </w:p>
        </w:tc>
        <w:tc>
          <w:tcPr>
            <w:tcW w:w="813" w:type="dxa"/>
            <w:vAlign w:val="center"/>
          </w:tcPr>
          <w:p w14:paraId="11240BFF">
            <w:pPr>
              <w:spacing w:line="600" w:lineRule="exact"/>
              <w:jc w:val="center"/>
              <w:rPr>
                <w:rFonts w:ascii="仿宋" w:hAnsi="仿宋" w:eastAsia="仿宋" w:cs="仿宋_GB2312"/>
                <w:bCs/>
                <w:kern w:val="0"/>
                <w:sz w:val="18"/>
                <w:szCs w:val="18"/>
              </w:rPr>
            </w:pPr>
          </w:p>
        </w:tc>
        <w:tc>
          <w:tcPr>
            <w:tcW w:w="791" w:type="dxa"/>
            <w:vAlign w:val="center"/>
          </w:tcPr>
          <w:p w14:paraId="2EECFF4B">
            <w:pPr>
              <w:spacing w:line="600" w:lineRule="exact"/>
              <w:jc w:val="center"/>
              <w:rPr>
                <w:rFonts w:ascii="仿宋" w:hAnsi="仿宋" w:eastAsia="仿宋" w:cs="仿宋_GB2312"/>
                <w:bCs/>
                <w:kern w:val="0"/>
                <w:sz w:val="18"/>
                <w:szCs w:val="18"/>
              </w:rPr>
            </w:pPr>
          </w:p>
        </w:tc>
        <w:tc>
          <w:tcPr>
            <w:tcW w:w="1211" w:type="dxa"/>
            <w:vAlign w:val="center"/>
          </w:tcPr>
          <w:p w14:paraId="550AA8ED">
            <w:pPr>
              <w:spacing w:line="600" w:lineRule="exact"/>
              <w:jc w:val="center"/>
              <w:rPr>
                <w:rFonts w:ascii="仿宋" w:hAnsi="仿宋" w:eastAsia="仿宋" w:cs="仿宋_GB2312"/>
                <w:bCs/>
                <w:kern w:val="0"/>
                <w:sz w:val="18"/>
                <w:szCs w:val="18"/>
              </w:rPr>
            </w:pPr>
          </w:p>
        </w:tc>
      </w:tr>
      <w:tr w14:paraId="1448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102D30">
            <w:pPr>
              <w:spacing w:line="600" w:lineRule="exact"/>
              <w:jc w:val="center"/>
              <w:rPr>
                <w:rFonts w:ascii="仿宋" w:hAnsi="仿宋" w:eastAsia="仿宋" w:cs="仿宋_GB2312"/>
                <w:bCs/>
                <w:kern w:val="0"/>
                <w:sz w:val="18"/>
                <w:szCs w:val="18"/>
              </w:rPr>
            </w:pPr>
          </w:p>
        </w:tc>
        <w:tc>
          <w:tcPr>
            <w:tcW w:w="850" w:type="dxa"/>
            <w:vAlign w:val="center"/>
          </w:tcPr>
          <w:p w14:paraId="55A24F98">
            <w:pPr>
              <w:spacing w:line="600" w:lineRule="exact"/>
              <w:jc w:val="center"/>
              <w:rPr>
                <w:rFonts w:ascii="仿宋" w:hAnsi="仿宋" w:eastAsia="仿宋" w:cs="仿宋_GB2312"/>
                <w:bCs/>
                <w:kern w:val="0"/>
                <w:sz w:val="18"/>
                <w:szCs w:val="18"/>
              </w:rPr>
            </w:pPr>
          </w:p>
        </w:tc>
        <w:tc>
          <w:tcPr>
            <w:tcW w:w="1054" w:type="dxa"/>
            <w:vAlign w:val="center"/>
          </w:tcPr>
          <w:p w14:paraId="4ED46D28">
            <w:pPr>
              <w:spacing w:line="600" w:lineRule="exact"/>
              <w:jc w:val="center"/>
              <w:rPr>
                <w:rFonts w:ascii="仿宋" w:hAnsi="仿宋" w:eastAsia="仿宋" w:cs="仿宋_GB2312"/>
                <w:bCs/>
                <w:kern w:val="0"/>
                <w:sz w:val="18"/>
                <w:szCs w:val="18"/>
              </w:rPr>
            </w:pPr>
          </w:p>
        </w:tc>
        <w:tc>
          <w:tcPr>
            <w:tcW w:w="890" w:type="dxa"/>
            <w:vAlign w:val="center"/>
          </w:tcPr>
          <w:p w14:paraId="466C89CC">
            <w:pPr>
              <w:widowControl/>
              <w:spacing w:line="280" w:lineRule="exact"/>
              <w:jc w:val="center"/>
              <w:rPr>
                <w:rFonts w:ascii="仿宋_GB2312" w:hAnsi="宋体" w:eastAsia="仿宋_GB2312" w:cs="宋体"/>
                <w:bCs/>
                <w:kern w:val="0"/>
                <w:sz w:val="18"/>
                <w:szCs w:val="18"/>
              </w:rPr>
            </w:pPr>
          </w:p>
        </w:tc>
        <w:tc>
          <w:tcPr>
            <w:tcW w:w="901" w:type="dxa"/>
            <w:vAlign w:val="center"/>
          </w:tcPr>
          <w:p w14:paraId="4CEF3106">
            <w:pPr>
              <w:widowControl/>
              <w:spacing w:line="280" w:lineRule="exact"/>
              <w:jc w:val="center"/>
              <w:rPr>
                <w:rFonts w:ascii="仿宋_GB2312" w:hAnsi="宋体" w:eastAsia="仿宋_GB2312" w:cs="宋体"/>
                <w:bCs/>
                <w:kern w:val="0"/>
                <w:sz w:val="18"/>
                <w:szCs w:val="18"/>
              </w:rPr>
            </w:pPr>
          </w:p>
        </w:tc>
        <w:tc>
          <w:tcPr>
            <w:tcW w:w="1024" w:type="dxa"/>
            <w:vAlign w:val="center"/>
          </w:tcPr>
          <w:p w14:paraId="0F388BD3">
            <w:pPr>
              <w:spacing w:line="600" w:lineRule="exact"/>
              <w:jc w:val="center"/>
              <w:rPr>
                <w:rFonts w:ascii="仿宋" w:hAnsi="仿宋" w:eastAsia="仿宋" w:cs="仿宋_GB2312"/>
                <w:bCs/>
                <w:kern w:val="0"/>
                <w:sz w:val="18"/>
                <w:szCs w:val="18"/>
              </w:rPr>
            </w:pPr>
          </w:p>
        </w:tc>
        <w:tc>
          <w:tcPr>
            <w:tcW w:w="797" w:type="dxa"/>
            <w:vAlign w:val="center"/>
          </w:tcPr>
          <w:p w14:paraId="0758CC90">
            <w:pPr>
              <w:spacing w:line="600" w:lineRule="exact"/>
              <w:jc w:val="center"/>
              <w:rPr>
                <w:rFonts w:ascii="仿宋" w:hAnsi="仿宋" w:eastAsia="仿宋" w:cs="仿宋_GB2312"/>
                <w:bCs/>
                <w:kern w:val="0"/>
                <w:sz w:val="18"/>
                <w:szCs w:val="18"/>
              </w:rPr>
            </w:pPr>
          </w:p>
        </w:tc>
        <w:tc>
          <w:tcPr>
            <w:tcW w:w="813" w:type="dxa"/>
            <w:vAlign w:val="center"/>
          </w:tcPr>
          <w:p w14:paraId="74AC588C">
            <w:pPr>
              <w:spacing w:line="600" w:lineRule="exact"/>
              <w:jc w:val="center"/>
              <w:rPr>
                <w:rFonts w:ascii="仿宋" w:hAnsi="仿宋" w:eastAsia="仿宋" w:cs="仿宋_GB2312"/>
                <w:bCs/>
                <w:kern w:val="0"/>
                <w:sz w:val="18"/>
                <w:szCs w:val="18"/>
              </w:rPr>
            </w:pPr>
          </w:p>
        </w:tc>
        <w:tc>
          <w:tcPr>
            <w:tcW w:w="791" w:type="dxa"/>
            <w:vAlign w:val="center"/>
          </w:tcPr>
          <w:p w14:paraId="12CDE175">
            <w:pPr>
              <w:spacing w:line="600" w:lineRule="exact"/>
              <w:jc w:val="center"/>
              <w:rPr>
                <w:rFonts w:ascii="仿宋" w:hAnsi="仿宋" w:eastAsia="仿宋" w:cs="仿宋_GB2312"/>
                <w:bCs/>
                <w:kern w:val="0"/>
                <w:sz w:val="18"/>
                <w:szCs w:val="18"/>
              </w:rPr>
            </w:pPr>
          </w:p>
        </w:tc>
        <w:tc>
          <w:tcPr>
            <w:tcW w:w="1211" w:type="dxa"/>
            <w:vAlign w:val="center"/>
          </w:tcPr>
          <w:p w14:paraId="7F4EFCDF">
            <w:pPr>
              <w:spacing w:line="600" w:lineRule="exact"/>
              <w:jc w:val="center"/>
              <w:rPr>
                <w:rFonts w:ascii="仿宋" w:hAnsi="仿宋" w:eastAsia="仿宋" w:cs="仿宋_GB2312"/>
                <w:bCs/>
                <w:kern w:val="0"/>
                <w:sz w:val="18"/>
                <w:szCs w:val="18"/>
              </w:rPr>
            </w:pPr>
          </w:p>
        </w:tc>
      </w:tr>
    </w:tbl>
    <w:p w14:paraId="2939DB6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备注：新疆维吾尔自治区托克逊县工商业联合会（总商会）2024年无上年结转结余预算的支出，结转结余预算支出情况表为空表。</w:t>
      </w:r>
    </w:p>
    <w:p w14:paraId="7FF22453">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0132396">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694900EA">
      <w:pPr>
        <w:spacing w:line="560" w:lineRule="exact"/>
        <w:jc w:val="center"/>
        <w:rPr>
          <w:rFonts w:ascii="楷体_GB2312" w:hAnsi="楷体_GB2312" w:eastAsia="楷体_GB2312"/>
          <w:kern w:val="0"/>
          <w:sz w:val="32"/>
          <w:szCs w:val="32"/>
        </w:rPr>
      </w:pPr>
    </w:p>
    <w:p w14:paraId="30B4FF8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关于新疆维吾尔自治区托克逊县工商业联合会（总商会）单位2024年收支预算情况的总体说明</w:t>
      </w:r>
    </w:p>
    <w:p w14:paraId="2ABBB4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按照全口径预算的原则，新疆维吾尔自治区托克逊县工商业联合会（总商会）单位2024年所有收入和支出均纳入单位预算管理。收支总预算78.14万元。</w:t>
      </w:r>
    </w:p>
    <w:p w14:paraId="7E1450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6C50D1C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38D8AB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二、关于新疆维吾尔自治区托克逊县工商业联合会（总商会）单位2024年收入预算情况说明</w:t>
      </w:r>
    </w:p>
    <w:p w14:paraId="180EDE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新疆维吾尔自治区托克逊县工商业联合会（总商会）单位收入预算78.14万元，其中：</w:t>
      </w:r>
    </w:p>
    <w:p w14:paraId="0D6D520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一般公共预算78.14万元，占100.00%，比上年预算增加4.19万元，增长5.67%，主要原因是2024年新增1名四级调研员领导干部、相应的社保、医疗、公积金、工资等人员经费增加，因此今年一般公共预算较上年增加</w:t>
      </w:r>
      <w:r>
        <w:rPr>
          <w:rFonts w:hint="eastAsia" w:ascii="仿宋_GB2312" w:hAnsi="宋体" w:eastAsia="仿宋_GB2312" w:cs="宋体"/>
          <w:kern w:val="0"/>
          <w:sz w:val="32"/>
          <w:szCs w:val="32"/>
          <w:lang w:eastAsia="zh-CN"/>
        </w:rPr>
        <w:t>。</w:t>
      </w:r>
      <w:bookmarkStart w:id="0" w:name="_GoBack"/>
      <w:bookmarkEnd w:id="0"/>
    </w:p>
    <w:p w14:paraId="35F020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82509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FDE73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3FEA8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B9EFE5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D90341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三、关于新疆维吾尔自治区托克逊县工商业联合会（总商会）单位2024年支出预算情况说明</w:t>
      </w:r>
    </w:p>
    <w:p w14:paraId="102AF9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新疆维吾尔自治区托克逊县工商业联合会（总商会）单位2024年支出预算78.14万元，其中：</w:t>
      </w:r>
    </w:p>
    <w:p w14:paraId="5BBAFDDB">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基本支出73.14万元，占93.60%，比上年预算增加4.19万元，增长6.08%，主要原因是2024年新增1名四级调研员领导干部、相应的社保、医疗、公积金、工资等人员经费增加，因此今年基本支出预算较上年增加。</w:t>
      </w:r>
    </w:p>
    <w:p w14:paraId="2FA997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项目支出5.00万元，占6.40%，比上年预算增加0.00万元，增长0.00%，主要原因是项目的规模、范围、目标、需求同上年一样，因此预算较上年持平。</w:t>
      </w:r>
    </w:p>
    <w:p w14:paraId="182A792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四、关于新疆维吾尔自治区托克逊县工商业联合会（总商会）单位2024年财政拨款收支预算情况的总体说明</w:t>
      </w:r>
    </w:p>
    <w:p w14:paraId="307728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2024年财政拨款收支总预算78.14万元。</w:t>
      </w:r>
    </w:p>
    <w:p w14:paraId="66504A4F">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13FAC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收入预算包括：一般公共预算拨款78.14万元。</w:t>
      </w:r>
    </w:p>
    <w:p w14:paraId="72D67C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58.32万元，主要用于保障单位正常运行的人员经费、公用经费支出;社会保障和就业支出10.09万元，主要用于单位人员社保缴费支出;卫生健康支出3.75万元，主要用于单位人员医疗保险缴费支出;住房保障支出5.98万元，主要用于单位人员住房公积金缴费支出。</w:t>
      </w:r>
    </w:p>
    <w:p w14:paraId="296FACD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五、关于新疆维吾尔自治区托克逊县工商业联合会（总商会）单位2024年一般公共预算当年拨款情况说明</w:t>
      </w:r>
    </w:p>
    <w:p w14:paraId="3C46DF7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5F7C1E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新疆维吾尔自治区托克逊县工商业联合会（总商会）单位2024年一般公共预算拨款合计78.14万元，其中：</w:t>
      </w:r>
    </w:p>
    <w:p w14:paraId="0CD5B2E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基本支出73.14万元，比上年预算增加4.19万元，增长6.08%。主要原因是：2024年新增1名四级调研员领导干部、相应的社保、医疗、公积金、工资等人员经费增加，因此今年基本支出预算较上年增加。</w:t>
      </w:r>
    </w:p>
    <w:p w14:paraId="7D3DEDE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项目支出5.00万元，比上年预算减少0.00万元，下降0.00%。主要原因是：项目的规模、范围、目标、需求同上年一样，因此预算较上年持平。</w:t>
      </w:r>
    </w:p>
    <w:p w14:paraId="4BDDE0B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A03705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1.一般公共服务支出（类）58.32万元，占74.64%。</w:t>
      </w:r>
    </w:p>
    <w:p w14:paraId="10F90CC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2.社会保障和就业支出（类）10.09万元，占12.91%。</w:t>
      </w:r>
    </w:p>
    <w:p w14:paraId="3D6CD67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3.卫生健康支出（类）3.75万元，占4.80%。</w:t>
      </w:r>
    </w:p>
    <w:p w14:paraId="136D2DD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4.住房保障支出（类）5.98万元，占7.65%。</w:t>
      </w:r>
    </w:p>
    <w:p w14:paraId="5E85307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6A0C2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1.一般公共服务支出（类）民主党派及工商联事务（款）行政运行（项）：2024年预算数为53.32万元，比上年预算增加4.53万元，增长9.28%，主要原因是：2024年新增1名四级调研员领导干部、工资</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公用经费增加</w:t>
      </w:r>
      <w:r>
        <w:rPr>
          <w:rFonts w:hint="eastAsia" w:ascii="仿宋_GB2312" w:hAnsi="宋体" w:eastAsia="仿宋_GB2312" w:cs="宋体"/>
          <w:kern w:val="0"/>
          <w:sz w:val="32"/>
          <w:szCs w:val="32"/>
        </w:rPr>
        <w:t>，因此今年预算较上年增加。</w:t>
      </w:r>
    </w:p>
    <w:p w14:paraId="505986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民主党派及工商联事务（款）其他民主党派及工商联事务支出（项）：2024年预算数为5.00万元，比上年预算增加0.00万元，增长0.00%，主要原因是：项目的规模、范围、目标、需求同上年一样，因此其他民主党派及工商联事务支出预算较上年持平。</w:t>
      </w:r>
    </w:p>
    <w:p w14:paraId="159038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3.社会保障和就业支出（类）行政事业单位养老支出（款）行政单位离退休（项）：2024年预算数为2.57万元，比上年预算增加0.76万元，增长41.99%，主要原因是：单位退休人员工资增加，因此今年预算较上年增加。</w:t>
      </w:r>
    </w:p>
    <w:p w14:paraId="58E09C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7.52万元，比上年预算增加0.93万元，增长14.11%，主要原因是：2024年新增1名四级调研员领导干部、基本养老保险基数上调，因此今年预算较上年增加。</w:t>
      </w:r>
    </w:p>
    <w:p w14:paraId="3BF19C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3.18万元，比上年预算增加0.38万元，增长13.57%，主要原因是：2024年新增1名四级调研员领导干部、医疗保险基数上调，因此今年预算较上年增加。</w:t>
      </w:r>
    </w:p>
    <w:p w14:paraId="3F0AB1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0.57万元，比上年预算增加0.10万元，增长21.28%，主要原因是：2024年新增1名四级调研员领导干部、公务员医疗补助基数上调，因此今年预算较上年增加。</w:t>
      </w:r>
    </w:p>
    <w:p w14:paraId="183632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5.98万元，比上年预算增加0.78万元，增长15.00%，主要原因是：2024年新增1名四级调研员领导干部、公积金基数上调，因此今年预算较上年增加。</w:t>
      </w:r>
    </w:p>
    <w:p w14:paraId="723E69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3.29万元，下降100.00%，主要原因是：职业年金由政府预算代列不在单位预算中体现，所以本单位职业年金同比上年减少。</w:t>
      </w:r>
    </w:p>
    <w:p w14:paraId="5F69B20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六、关于新疆维吾尔自治区托克逊县工商业联合会（总商会）单位2024年一般公共预算基本支出情况说明</w:t>
      </w:r>
    </w:p>
    <w:p w14:paraId="74DF5A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新疆维吾尔自治区托克逊县工商业联合会（总商会）单位2024年一般公共预算基本支出73.14万元，其中：</w:t>
      </w:r>
    </w:p>
    <w:p w14:paraId="379D2E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人员经费70.07万元，主要包括：基本工资、津贴补贴、奖金、机关事业单位基本养老保险缴费、职工基本医疗保险缴费、公务员医疗补助缴费、其他社会保障缴费、住房公积金、其他工资福利支出、退休费。</w:t>
      </w:r>
    </w:p>
    <w:p w14:paraId="240972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公用经费3.07万元，主要包括：办公费、差旅费、工会经费、其他商品和服务支出。</w:t>
      </w:r>
    </w:p>
    <w:p w14:paraId="1981CB4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七、关于新疆维吾尔自治区托克逊县工商业联合会（总商会）单位2024年一般公共预算项目支出情况说明</w:t>
      </w:r>
    </w:p>
    <w:p w14:paraId="235FB6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（一）项目名称：2024年工商业联合会综合业务事务经费</w:t>
      </w:r>
    </w:p>
    <w:p w14:paraId="29F50B8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设立的政策依据：托克逊县工商业2024年县级项目情况报告</w:t>
      </w:r>
      <w:r>
        <w:rPr>
          <w:rFonts w:hint="eastAsia" w:ascii="仿宋_GB2312" w:hAnsi="黑体" w:eastAsia="仿宋_GB2312"/>
          <w:sz w:val="32"/>
          <w:szCs w:val="32"/>
          <w:lang w:eastAsia="zh-CN"/>
        </w:rPr>
        <w:t>（</w:t>
      </w:r>
      <w:r>
        <w:rPr>
          <w:rFonts w:ascii="仿宋_GB2312" w:hAnsi="黑体" w:eastAsia="仿宋_GB2312"/>
          <w:sz w:val="32"/>
          <w:szCs w:val="32"/>
        </w:rPr>
        <w:t>托工联办字</w:t>
      </w:r>
      <w:r>
        <w:rPr>
          <w:rFonts w:hint="eastAsia" w:ascii="仿宋_GB2312" w:hAnsi="黑体" w:eastAsia="仿宋_GB2312"/>
          <w:sz w:val="32"/>
          <w:szCs w:val="32"/>
          <w:lang w:val="en-US" w:eastAsia="zh-CN"/>
        </w:rPr>
        <w:t>[</w:t>
      </w:r>
      <w:r>
        <w:rPr>
          <w:rFonts w:ascii="仿宋_GB2312" w:hAnsi="黑体" w:eastAsia="仿宋_GB2312"/>
          <w:sz w:val="32"/>
          <w:szCs w:val="32"/>
        </w:rPr>
        <w:t>2023</w:t>
      </w:r>
      <w:r>
        <w:rPr>
          <w:rFonts w:hint="eastAsia" w:ascii="仿宋_GB2312" w:hAnsi="黑体" w:eastAsia="仿宋_GB2312"/>
          <w:sz w:val="32"/>
          <w:szCs w:val="32"/>
          <w:lang w:val="en-US" w:eastAsia="zh-CN"/>
        </w:rPr>
        <w:t>]</w:t>
      </w:r>
      <w:r>
        <w:rPr>
          <w:rFonts w:ascii="仿宋_GB2312" w:hAnsi="黑体" w:eastAsia="仿宋_GB2312"/>
          <w:sz w:val="32"/>
          <w:szCs w:val="32"/>
        </w:rPr>
        <w:t>12号</w:t>
      </w:r>
      <w:r>
        <w:rPr>
          <w:rFonts w:hint="eastAsia" w:ascii="仿宋_GB2312" w:hAnsi="黑体" w:eastAsia="仿宋_GB2312"/>
          <w:sz w:val="32"/>
          <w:szCs w:val="32"/>
          <w:lang w:eastAsia="zh-CN"/>
        </w:rPr>
        <w:t>）</w:t>
      </w:r>
    </w:p>
    <w:p w14:paraId="38C7015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预算安排规模：5.00万元</w:t>
      </w:r>
    </w:p>
    <w:p w14:paraId="458B70A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项目承担单位：新疆维吾尔自治区托克逊县工商业联合会（总商会）</w:t>
      </w:r>
    </w:p>
    <w:p w14:paraId="116C73E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资金分配情况：委托业务费1</w:t>
      </w:r>
      <w:r>
        <w:rPr>
          <w:rFonts w:hint="eastAsia" w:ascii="仿宋_GB2312" w:hAnsi="黑体" w:eastAsia="仿宋_GB2312"/>
          <w:sz w:val="32"/>
          <w:szCs w:val="32"/>
          <w:lang w:val="en-US" w:eastAsia="zh-CN"/>
        </w:rPr>
        <w:t>.00</w:t>
      </w:r>
      <w:r>
        <w:rPr>
          <w:rFonts w:ascii="仿宋_GB2312" w:hAnsi="黑体" w:eastAsia="仿宋_GB2312"/>
          <w:sz w:val="32"/>
          <w:szCs w:val="32"/>
        </w:rPr>
        <w:t>万元、培训费1.5</w:t>
      </w:r>
      <w:r>
        <w:rPr>
          <w:rFonts w:hint="eastAsia" w:ascii="仿宋_GB2312" w:hAnsi="黑体" w:eastAsia="仿宋_GB2312"/>
          <w:sz w:val="32"/>
          <w:szCs w:val="32"/>
          <w:lang w:val="en-US" w:eastAsia="zh-CN"/>
        </w:rPr>
        <w:t>0</w:t>
      </w:r>
      <w:r>
        <w:rPr>
          <w:rFonts w:ascii="仿宋_GB2312" w:hAnsi="黑体" w:eastAsia="仿宋_GB2312"/>
          <w:sz w:val="32"/>
          <w:szCs w:val="32"/>
        </w:rPr>
        <w:t>万元、其他商品和服务支出5</w:t>
      </w:r>
      <w:r>
        <w:rPr>
          <w:rFonts w:hint="eastAsia" w:ascii="仿宋_GB2312" w:hAnsi="黑体" w:eastAsia="仿宋_GB2312"/>
          <w:sz w:val="32"/>
          <w:szCs w:val="32"/>
          <w:lang w:val="en-US" w:eastAsia="zh-CN"/>
        </w:rPr>
        <w:t>.00</w:t>
      </w:r>
      <w:r>
        <w:rPr>
          <w:rFonts w:ascii="仿宋_GB2312" w:hAnsi="黑体" w:eastAsia="仿宋_GB2312"/>
          <w:sz w:val="32"/>
          <w:szCs w:val="32"/>
        </w:rPr>
        <w:t>千、印刷费5</w:t>
      </w:r>
      <w:r>
        <w:rPr>
          <w:rFonts w:hint="eastAsia" w:ascii="仿宋_GB2312" w:hAnsi="黑体" w:eastAsia="仿宋_GB2312"/>
          <w:sz w:val="32"/>
          <w:szCs w:val="32"/>
          <w:lang w:val="en-US" w:eastAsia="zh-CN"/>
        </w:rPr>
        <w:t>.00</w:t>
      </w:r>
      <w:r>
        <w:rPr>
          <w:rFonts w:ascii="仿宋_GB2312" w:hAnsi="黑体" w:eastAsia="仿宋_GB2312"/>
          <w:sz w:val="32"/>
          <w:szCs w:val="32"/>
        </w:rPr>
        <w:t>千、办公费1.5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08A8481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3AE2003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八、关于新疆维吾尔自治区托克逊县工商业联合会（总商会）单位2024年政府性基金预算拨款情况说明</w:t>
      </w:r>
    </w:p>
    <w:p w14:paraId="0B2EBC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新疆维吾尔自治区托克逊县工商业联合会（总商会）2024年没有使用政府性基金预算拨款安排的支出，政府性基金预算支出情况表为空表。</w:t>
      </w:r>
    </w:p>
    <w:p w14:paraId="1AF0636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九、关于新疆维吾尔自治区托克逊县工商业联合会（总商会）单位2024年国有资本经营预算拨款情况说明</w:t>
      </w:r>
    </w:p>
    <w:p w14:paraId="132196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新疆维吾尔自治区托克逊县工商业联合会（总商会）2024年没有使用国有资本经营预算拨款安排的支出，国有资本经营预算支出情况表为空表。</w:t>
      </w:r>
    </w:p>
    <w:p w14:paraId="0A9EFA5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十、关于新疆维吾尔自治区托克逊县工商业联合会（总商会）单位2024年财政拨款“三公”经费预算情况说明</w:t>
      </w:r>
    </w:p>
    <w:p w14:paraId="0FF5AC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新疆维吾尔自治区托克逊县工商业联合会（总商会）单位2024年财政拨款“三公”经费数为0.00万元，其中：因公出国（境）费0.00万元，公务用车购置费0.00万元，公务用车运行费0.00万元，公务接待费0.00万元。</w:t>
      </w:r>
    </w:p>
    <w:p w14:paraId="5ED912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1.00万元，下降100.00%，其中：因公出国（境）费减少0.00万元，下降0.00%，主要原因是2023与2024年均未安排因公出国(境)费；公务用车购置费减少0.00万元，下降0.00%，主要原因是2023年与2024年均未安排公务用车购置费；公务用车运行费减少1.00万元，下降100.00%，主要原因是今年车辆借调统战部使用未做此预算；公务接待费减少0.00万元，下降0.00%，主要原因是2023年与2024年均未安排公务接待费。</w:t>
      </w:r>
    </w:p>
    <w:p w14:paraId="48957E8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十一、关于新疆维吾尔自治区托克逊县工商业联合会（总商会）单位2024年上年结转结余预算情况说明</w:t>
      </w:r>
    </w:p>
    <w:p w14:paraId="2A2478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新疆维吾尔自治区托克逊县工商业联合会（总商会）单位2024年无上年结转结余预算的支出，结转结余预算支出情况表为空表。</w:t>
      </w:r>
    </w:p>
    <w:p w14:paraId="543C512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90233D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48B7D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新疆维吾尔自治区托克逊县工商业联合会（总商会）单位2024年的机关运行经费财政拨款预算3.07万元，比上年预算减少1.87万元，下降37.85%。主要原因是2023年9月我单位行政工勤退休1人</w:t>
      </w:r>
      <w:r>
        <w:rPr>
          <w:rFonts w:hint="eastAsia" w:ascii="仿宋_GB2312" w:hAnsi="宋体" w:eastAsia="仿宋_GB2312" w:cs="宋体"/>
          <w:kern w:val="0"/>
          <w:sz w:val="32"/>
          <w:szCs w:val="32"/>
          <w:lang w:val="en-US" w:eastAsia="zh-CN"/>
        </w:rPr>
        <w:t>公用经费减少及福利费减少</w:t>
      </w:r>
      <w:r>
        <w:rPr>
          <w:rFonts w:hint="eastAsia" w:ascii="仿宋_GB2312" w:hAnsi="宋体" w:eastAsia="仿宋_GB2312" w:cs="宋体"/>
          <w:kern w:val="0"/>
          <w:sz w:val="32"/>
          <w:szCs w:val="32"/>
        </w:rPr>
        <w:t>，因此机关运行经费比上年下降。</w:t>
      </w:r>
    </w:p>
    <w:p w14:paraId="06585D0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6F67F0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2024年，新疆维吾尔自治区托克逊县工商业联合会（总商会）单位政府采购预算0.86万元，其中：政府采购货物预算0.86万元，政府采购工程预算0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39734DEA">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2024年，新疆维吾尔自治区托克逊县工商业联合会（总商会）单位面向中小企业预留政府采购项目预算金额0.86万元，小微企业预留政府采购项目预算金额0.86万元。</w:t>
      </w:r>
    </w:p>
    <w:p w14:paraId="1780C9D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2CC5A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截至2023年底，新疆维吾尔自治区托克逊县工商业联合会（总商会）单位及下属各预算单位占用使用国有资产总体情况为：</w:t>
      </w:r>
    </w:p>
    <w:p w14:paraId="34B41F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7D1D807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2.车辆1辆，价值9800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万元；其他车辆1辆，价值0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FD6B4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3.办公家具价值0.16万元。</w:t>
      </w:r>
    </w:p>
    <w:p w14:paraId="1AE3905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72622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D1650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C2515F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5C794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2024年，本单位预算绩效管理整体预算绩效目标1个，涉及金额78.14万元；当年财政拨款项目1个，涉及预算金额5.00万元；当年非财政拨款项目0个，涉及预算金额0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2795E0C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137" w:type="dxa"/>
        <w:jc w:val="center"/>
        <w:tblLayout w:type="autofit"/>
        <w:tblCellMar>
          <w:top w:w="0" w:type="dxa"/>
          <w:left w:w="108" w:type="dxa"/>
          <w:bottom w:w="0" w:type="dxa"/>
          <w:right w:w="108" w:type="dxa"/>
        </w:tblCellMar>
      </w:tblPr>
      <w:tblGrid>
        <w:gridCol w:w="1142"/>
        <w:gridCol w:w="1452"/>
        <w:gridCol w:w="2666"/>
        <w:gridCol w:w="1402"/>
        <w:gridCol w:w="2159"/>
        <w:gridCol w:w="1316"/>
      </w:tblGrid>
      <w:tr w14:paraId="355EFE7B">
        <w:tblPrEx>
          <w:tblCellMar>
            <w:top w:w="0" w:type="dxa"/>
            <w:left w:w="108" w:type="dxa"/>
            <w:bottom w:w="0" w:type="dxa"/>
            <w:right w:w="108" w:type="dxa"/>
          </w:tblCellMar>
        </w:tblPrEx>
        <w:trPr>
          <w:trHeight w:val="881" w:hRule="atLeast"/>
          <w:jc w:val="center"/>
        </w:trPr>
        <w:tc>
          <w:tcPr>
            <w:tcW w:w="10137" w:type="dxa"/>
            <w:gridSpan w:val="6"/>
            <w:tcBorders>
              <w:top w:val="nil"/>
              <w:left w:val="nil"/>
              <w:bottom w:val="nil"/>
              <w:right w:val="nil"/>
            </w:tcBorders>
            <w:shd w:val="clear" w:color="auto" w:fill="auto"/>
            <w:vAlign w:val="center"/>
          </w:tcPr>
          <w:p w14:paraId="4524F1D9">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1B7657B">
        <w:tblPrEx>
          <w:tblCellMar>
            <w:top w:w="0" w:type="dxa"/>
            <w:left w:w="108" w:type="dxa"/>
            <w:bottom w:w="0" w:type="dxa"/>
            <w:right w:w="108" w:type="dxa"/>
          </w:tblCellMar>
        </w:tblPrEx>
        <w:trPr>
          <w:trHeight w:val="491" w:hRule="atLeast"/>
          <w:jc w:val="center"/>
        </w:trPr>
        <w:tc>
          <w:tcPr>
            <w:tcW w:w="10137" w:type="dxa"/>
            <w:gridSpan w:val="6"/>
            <w:tcBorders>
              <w:top w:val="nil"/>
              <w:left w:val="nil"/>
              <w:bottom w:val="nil"/>
              <w:right w:val="nil"/>
            </w:tcBorders>
            <w:shd w:val="clear" w:color="auto" w:fill="auto"/>
            <w:vAlign w:val="center"/>
          </w:tcPr>
          <w:p w14:paraId="185576B3">
            <w:pPr>
              <w:widowControl/>
              <w:jc w:val="center"/>
              <w:rPr>
                <w:rFonts w:ascii="宋体" w:hAnsi="宋体" w:cs="宋体"/>
                <w:b/>
                <w:bCs/>
                <w:kern w:val="0"/>
                <w:sz w:val="24"/>
              </w:rPr>
            </w:pPr>
            <w:r>
              <w:rPr>
                <w:rFonts w:hint="eastAsia" w:ascii="宋体" w:hAnsi="宋体" w:cs="宋体"/>
                <w:color w:val="000000"/>
                <w:sz w:val="24"/>
              </w:rPr>
              <w:t>（2024年）</w:t>
            </w:r>
          </w:p>
        </w:tc>
      </w:tr>
      <w:tr w14:paraId="527A0CC1">
        <w:tblPrEx>
          <w:tblCellMar>
            <w:top w:w="0" w:type="dxa"/>
            <w:left w:w="108" w:type="dxa"/>
            <w:bottom w:w="0" w:type="dxa"/>
            <w:right w:w="108" w:type="dxa"/>
          </w:tblCellMar>
        </w:tblPrEx>
        <w:trPr>
          <w:trHeight w:val="605" w:hRule="atLeast"/>
          <w:jc w:val="center"/>
        </w:trPr>
        <w:tc>
          <w:tcPr>
            <w:tcW w:w="25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CD8DB">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43" w:type="dxa"/>
            <w:gridSpan w:val="4"/>
            <w:tcBorders>
              <w:top w:val="single" w:color="auto" w:sz="4" w:space="0"/>
              <w:left w:val="nil"/>
              <w:bottom w:val="single" w:color="auto" w:sz="4" w:space="0"/>
              <w:right w:val="single" w:color="auto" w:sz="4" w:space="0"/>
            </w:tcBorders>
            <w:shd w:val="clear" w:color="auto" w:fill="auto"/>
            <w:vAlign w:val="center"/>
          </w:tcPr>
          <w:p w14:paraId="4ED813BD">
            <w:pPr>
              <w:widowControl/>
              <w:jc w:val="center"/>
              <w:rPr>
                <w:rFonts w:ascii="宋体" w:hAnsi="宋体" w:cs="宋体"/>
                <w:kern w:val="0"/>
                <w:sz w:val="18"/>
                <w:szCs w:val="18"/>
              </w:rPr>
            </w:pPr>
            <w:r>
              <w:rPr>
                <w:rFonts w:hint="eastAsia" w:ascii="宋体" w:hAnsi="宋体" w:cs="宋体"/>
                <w:kern w:val="0"/>
                <w:sz w:val="18"/>
                <w:szCs w:val="18"/>
              </w:rPr>
              <w:t>新疆维吾尔自治区托克逊县工商业联合会（总商会）</w:t>
            </w:r>
          </w:p>
        </w:tc>
      </w:tr>
      <w:tr w14:paraId="2BC43CAB">
        <w:tblPrEx>
          <w:tblCellMar>
            <w:top w:w="0" w:type="dxa"/>
            <w:left w:w="108" w:type="dxa"/>
            <w:bottom w:w="0" w:type="dxa"/>
            <w:right w:w="108" w:type="dxa"/>
          </w:tblCellMar>
        </w:tblPrEx>
        <w:trPr>
          <w:trHeight w:val="441" w:hRule="atLeast"/>
          <w:jc w:val="center"/>
        </w:trPr>
        <w:tc>
          <w:tcPr>
            <w:tcW w:w="259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F4832D0">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68" w:type="dxa"/>
            <w:gridSpan w:val="2"/>
            <w:tcBorders>
              <w:top w:val="single" w:color="auto" w:sz="4" w:space="0"/>
              <w:left w:val="nil"/>
              <w:bottom w:val="single" w:color="auto" w:sz="4" w:space="0"/>
              <w:right w:val="single" w:color="000000" w:sz="4" w:space="0"/>
            </w:tcBorders>
            <w:shd w:val="clear" w:color="auto" w:fill="auto"/>
            <w:vAlign w:val="center"/>
          </w:tcPr>
          <w:p w14:paraId="7FD22236">
            <w:pPr>
              <w:widowControl/>
              <w:jc w:val="center"/>
              <w:rPr>
                <w:rFonts w:ascii="宋体" w:hAnsi="宋体" w:cs="宋体"/>
                <w:kern w:val="0"/>
                <w:sz w:val="18"/>
                <w:szCs w:val="18"/>
              </w:rPr>
            </w:pPr>
            <w:r>
              <w:rPr>
                <w:rFonts w:hint="eastAsia" w:ascii="宋体" w:hAnsi="宋体" w:cs="宋体"/>
                <w:kern w:val="0"/>
                <w:sz w:val="18"/>
                <w:szCs w:val="18"/>
              </w:rPr>
              <w:t>曹世文</w:t>
            </w:r>
          </w:p>
        </w:tc>
        <w:tc>
          <w:tcPr>
            <w:tcW w:w="2159" w:type="dxa"/>
            <w:tcBorders>
              <w:top w:val="nil"/>
              <w:left w:val="nil"/>
              <w:bottom w:val="single" w:color="auto" w:sz="4" w:space="0"/>
              <w:right w:val="single" w:color="auto" w:sz="4" w:space="0"/>
            </w:tcBorders>
            <w:shd w:val="clear" w:color="auto" w:fill="auto"/>
            <w:vAlign w:val="center"/>
          </w:tcPr>
          <w:p w14:paraId="3B776ADA">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F4B0323">
            <w:pPr>
              <w:widowControl/>
              <w:jc w:val="center"/>
              <w:rPr>
                <w:rFonts w:ascii="宋体" w:hAnsi="宋体" w:cs="宋体"/>
                <w:kern w:val="0"/>
                <w:sz w:val="18"/>
                <w:szCs w:val="18"/>
              </w:rPr>
            </w:pPr>
            <w:r>
              <w:rPr>
                <w:rFonts w:hint="eastAsia" w:ascii="宋体" w:hAnsi="宋体" w:cs="宋体"/>
                <w:kern w:val="0"/>
                <w:sz w:val="18"/>
                <w:szCs w:val="18"/>
              </w:rPr>
              <w:t>15674968145</w:t>
            </w:r>
          </w:p>
        </w:tc>
      </w:tr>
      <w:tr w14:paraId="6DEAC0A3">
        <w:tblPrEx>
          <w:tblCellMar>
            <w:top w:w="0" w:type="dxa"/>
            <w:left w:w="108" w:type="dxa"/>
            <w:bottom w:w="0" w:type="dxa"/>
            <w:right w:w="108" w:type="dxa"/>
          </w:tblCellMar>
        </w:tblPrEx>
        <w:trPr>
          <w:trHeight w:val="4078" w:hRule="atLeast"/>
          <w:jc w:val="center"/>
        </w:trPr>
        <w:tc>
          <w:tcPr>
            <w:tcW w:w="25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5835C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43" w:type="dxa"/>
            <w:gridSpan w:val="4"/>
            <w:tcBorders>
              <w:top w:val="single" w:color="auto" w:sz="4" w:space="0"/>
              <w:left w:val="nil"/>
              <w:bottom w:val="single" w:color="auto" w:sz="4" w:space="0"/>
              <w:right w:val="single" w:color="auto" w:sz="4" w:space="0"/>
            </w:tcBorders>
            <w:shd w:val="clear" w:color="auto" w:fill="auto"/>
            <w:vAlign w:val="center"/>
          </w:tcPr>
          <w:p w14:paraId="2D13DBFA">
            <w:pPr>
              <w:widowControl/>
              <w:jc w:val="left"/>
              <w:rPr>
                <w:rFonts w:ascii="宋体" w:hAnsi="宋体" w:cs="宋体"/>
                <w:kern w:val="0"/>
                <w:sz w:val="18"/>
                <w:szCs w:val="18"/>
              </w:rPr>
            </w:pPr>
            <w:r>
              <w:rPr>
                <w:rFonts w:hint="eastAsia" w:ascii="宋体" w:hAnsi="宋体" w:cs="宋体"/>
                <w:kern w:val="0"/>
                <w:sz w:val="18"/>
                <w:szCs w:val="18"/>
              </w:rPr>
              <w:t>目标1：参与国家事务和经济社会重大决的政治协商，发展民主监督的作用，做好非公有制经济和经济代表人士的政治安排的推荐工作，对政府的有关法律、法规政策的制定提出建议并协助贯彻执行。</w:t>
            </w:r>
            <w:r>
              <w:rPr>
                <w:rFonts w:hint="eastAsia" w:ascii="宋体" w:hAnsi="宋体" w:cs="宋体"/>
                <w:kern w:val="0"/>
                <w:sz w:val="18"/>
                <w:szCs w:val="18"/>
              </w:rPr>
              <w:br w:type="textWrapping"/>
            </w:r>
            <w:r>
              <w:rPr>
                <w:rFonts w:hint="eastAsia" w:ascii="宋体" w:hAnsi="宋体" w:cs="宋体"/>
                <w:kern w:val="0"/>
                <w:sz w:val="18"/>
                <w:szCs w:val="18"/>
              </w:rPr>
              <w:t>目标2：加强和改进思想政治工作，负责广大工商界和非公有制经济人士的政治思想工作，发挥优良传统，对广大工商企业和会员进行“团结、帮助、引导、教育”和提倡“受国敬业、守法”提高非公有制经济人士和广大会员的整体素质培养骨干分子队伍，积极开展政务、会务、商务活动。</w:t>
            </w:r>
            <w:r>
              <w:rPr>
                <w:rFonts w:hint="eastAsia" w:ascii="宋体" w:hAnsi="宋体" w:cs="宋体"/>
                <w:kern w:val="0"/>
                <w:sz w:val="18"/>
                <w:szCs w:val="18"/>
              </w:rPr>
              <w:br w:type="textWrapping"/>
            </w:r>
            <w:r>
              <w:rPr>
                <w:rFonts w:hint="eastAsia" w:ascii="宋体" w:hAnsi="宋体" w:cs="宋体"/>
                <w:kern w:val="0"/>
                <w:sz w:val="18"/>
                <w:szCs w:val="18"/>
              </w:rPr>
              <w:t>目标3：代表和维护非公有制经济的合法权益，反映广大工商界和会员的意见，要求和建议。</w:t>
            </w:r>
            <w:r>
              <w:rPr>
                <w:rFonts w:hint="eastAsia" w:ascii="宋体" w:hAnsi="宋体" w:cs="宋体"/>
                <w:kern w:val="0"/>
                <w:sz w:val="18"/>
                <w:szCs w:val="18"/>
              </w:rPr>
              <w:br w:type="textWrapping"/>
            </w:r>
            <w:r>
              <w:rPr>
                <w:rFonts w:hint="eastAsia" w:ascii="宋体" w:hAnsi="宋体" w:cs="宋体"/>
                <w:kern w:val="0"/>
                <w:sz w:val="18"/>
                <w:szCs w:val="18"/>
              </w:rPr>
              <w:t>目标4：组织广大工商界举办和参加各种对内对外展销会交易会、组织非公有制经济企业和会员出国考察、商务考察经贸考察、业务访谈、访，帮助开拓国际和国内市场。</w:t>
            </w:r>
            <w:r>
              <w:rPr>
                <w:rFonts w:hint="eastAsia" w:ascii="宋体" w:hAnsi="宋体" w:cs="宋体"/>
                <w:kern w:val="0"/>
                <w:sz w:val="18"/>
                <w:szCs w:val="18"/>
              </w:rPr>
              <w:br w:type="textWrapping"/>
            </w:r>
            <w:r>
              <w:rPr>
                <w:rFonts w:hint="eastAsia" w:ascii="宋体" w:hAnsi="宋体" w:cs="宋体"/>
                <w:kern w:val="0"/>
                <w:sz w:val="18"/>
                <w:szCs w:val="18"/>
              </w:rPr>
              <w:t>目标5：负责非公有制经济的党建、人事、档案管理和出国人员的政审和优秀企业家、明星企业、先进个人的推荐、评选。</w:t>
            </w:r>
            <w:r>
              <w:rPr>
                <w:rFonts w:hint="eastAsia" w:ascii="宋体" w:hAnsi="宋体" w:cs="宋体"/>
                <w:kern w:val="0"/>
                <w:sz w:val="18"/>
                <w:szCs w:val="18"/>
              </w:rPr>
              <w:br w:type="textWrapping"/>
            </w:r>
            <w:r>
              <w:rPr>
                <w:rFonts w:hint="eastAsia" w:ascii="宋体" w:hAnsi="宋体" w:cs="宋体"/>
                <w:kern w:val="0"/>
                <w:sz w:val="18"/>
                <w:szCs w:val="18"/>
              </w:rPr>
              <w:t>目标6：积极扩充商会会员，为商会发展注入新鲜血液，深入推进“互观互学”实践活动，做好民营经济服务工作。</w:t>
            </w:r>
            <w:r>
              <w:rPr>
                <w:rFonts w:hint="eastAsia" w:ascii="宋体" w:hAnsi="宋体" w:cs="宋体"/>
                <w:kern w:val="0"/>
                <w:sz w:val="18"/>
                <w:szCs w:val="18"/>
              </w:rPr>
              <w:br w:type="textWrapping"/>
            </w:r>
            <w:r>
              <w:rPr>
                <w:rFonts w:hint="eastAsia" w:ascii="宋体" w:hAnsi="宋体" w:cs="宋体"/>
                <w:kern w:val="0"/>
                <w:sz w:val="18"/>
                <w:szCs w:val="18"/>
              </w:rPr>
              <w:t>目标7：深入企业开展专题调研，形成《托克逊县民营经济人士思想状况调研报告》、《托克逊县民营经济人士第二次思想状况调研报告》。</w:t>
            </w:r>
          </w:p>
        </w:tc>
      </w:tr>
      <w:tr w14:paraId="46959BE8">
        <w:tblPrEx>
          <w:tblCellMar>
            <w:top w:w="0" w:type="dxa"/>
            <w:left w:w="108" w:type="dxa"/>
            <w:bottom w:w="0" w:type="dxa"/>
            <w:right w:w="108" w:type="dxa"/>
          </w:tblCellMar>
        </w:tblPrEx>
        <w:trPr>
          <w:trHeight w:val="614" w:hRule="atLeast"/>
          <w:jc w:val="center"/>
        </w:trPr>
        <w:tc>
          <w:tcPr>
            <w:tcW w:w="25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ED1D9B">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68" w:type="dxa"/>
            <w:gridSpan w:val="2"/>
            <w:tcBorders>
              <w:top w:val="single" w:color="auto" w:sz="4" w:space="0"/>
              <w:left w:val="nil"/>
              <w:bottom w:val="single" w:color="auto" w:sz="4" w:space="0"/>
              <w:right w:val="single" w:color="auto" w:sz="4" w:space="0"/>
            </w:tcBorders>
            <w:shd w:val="clear" w:color="auto" w:fill="auto"/>
            <w:vAlign w:val="center"/>
          </w:tcPr>
          <w:p w14:paraId="6095AED4">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75" w:type="dxa"/>
            <w:gridSpan w:val="2"/>
            <w:tcBorders>
              <w:top w:val="single" w:color="auto" w:sz="4" w:space="0"/>
              <w:left w:val="nil"/>
              <w:bottom w:val="single" w:color="auto" w:sz="4" w:space="0"/>
              <w:right w:val="single" w:color="auto" w:sz="4" w:space="0"/>
            </w:tcBorders>
            <w:shd w:val="clear" w:color="auto" w:fill="auto"/>
            <w:vAlign w:val="center"/>
          </w:tcPr>
          <w:p w14:paraId="6960EDF4">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B6E9F44">
        <w:tblPrEx>
          <w:tblCellMar>
            <w:top w:w="0" w:type="dxa"/>
            <w:left w:w="108" w:type="dxa"/>
            <w:bottom w:w="0" w:type="dxa"/>
            <w:right w:w="108" w:type="dxa"/>
          </w:tblCellMar>
        </w:tblPrEx>
        <w:trPr>
          <w:trHeight w:val="450" w:hRule="atLeast"/>
          <w:jc w:val="center"/>
        </w:trPr>
        <w:tc>
          <w:tcPr>
            <w:tcW w:w="2594" w:type="dxa"/>
            <w:gridSpan w:val="2"/>
            <w:vMerge w:val="continue"/>
            <w:tcBorders>
              <w:top w:val="single" w:color="auto" w:sz="4" w:space="0"/>
              <w:left w:val="single" w:color="auto" w:sz="4" w:space="0"/>
              <w:bottom w:val="single" w:color="auto" w:sz="4" w:space="0"/>
              <w:right w:val="single" w:color="auto" w:sz="4" w:space="0"/>
            </w:tcBorders>
            <w:vAlign w:val="center"/>
          </w:tcPr>
          <w:p w14:paraId="748AED31">
            <w:pPr>
              <w:widowControl/>
              <w:jc w:val="center"/>
              <w:rPr>
                <w:rFonts w:ascii="宋体" w:hAnsi="宋体" w:cs="宋体"/>
                <w:b/>
                <w:bCs/>
                <w:kern w:val="0"/>
                <w:sz w:val="20"/>
                <w:szCs w:val="20"/>
              </w:rPr>
            </w:pPr>
          </w:p>
        </w:tc>
        <w:tc>
          <w:tcPr>
            <w:tcW w:w="2666" w:type="dxa"/>
            <w:vMerge w:val="restart"/>
            <w:tcBorders>
              <w:top w:val="nil"/>
              <w:left w:val="single" w:color="auto" w:sz="4" w:space="0"/>
              <w:bottom w:val="single" w:color="000000" w:sz="4" w:space="0"/>
              <w:right w:val="single" w:color="auto" w:sz="4" w:space="0"/>
            </w:tcBorders>
            <w:shd w:val="clear" w:color="auto" w:fill="auto"/>
            <w:vAlign w:val="center"/>
          </w:tcPr>
          <w:p w14:paraId="10BA6FCF">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02" w:type="dxa"/>
            <w:tcBorders>
              <w:top w:val="nil"/>
              <w:left w:val="nil"/>
              <w:bottom w:val="single" w:color="auto" w:sz="4" w:space="0"/>
              <w:right w:val="single" w:color="auto" w:sz="4" w:space="0"/>
            </w:tcBorders>
            <w:shd w:val="clear" w:color="auto" w:fill="auto"/>
            <w:vAlign w:val="center"/>
          </w:tcPr>
          <w:p w14:paraId="5B60072E">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75" w:type="dxa"/>
            <w:gridSpan w:val="2"/>
            <w:tcBorders>
              <w:top w:val="single" w:color="auto" w:sz="4" w:space="0"/>
              <w:left w:val="nil"/>
              <w:bottom w:val="single" w:color="auto" w:sz="4" w:space="0"/>
              <w:right w:val="single" w:color="000000" w:sz="4" w:space="0"/>
            </w:tcBorders>
            <w:shd w:val="clear" w:color="auto" w:fill="auto"/>
            <w:vAlign w:val="center"/>
          </w:tcPr>
          <w:p w14:paraId="0E004548">
            <w:pPr>
              <w:widowControl/>
              <w:jc w:val="center"/>
              <w:rPr>
                <w:rFonts w:ascii="宋体" w:hAnsi="宋体" w:cs="宋体"/>
                <w:kern w:val="0"/>
                <w:sz w:val="18"/>
                <w:szCs w:val="18"/>
              </w:rPr>
            </w:pPr>
            <w:r>
              <w:rPr>
                <w:rFonts w:hint="eastAsia" w:ascii="宋体" w:hAnsi="宋体" w:cs="宋体"/>
                <w:kern w:val="0"/>
                <w:sz w:val="18"/>
                <w:szCs w:val="18"/>
              </w:rPr>
              <w:t>0.00</w:t>
            </w:r>
          </w:p>
        </w:tc>
      </w:tr>
      <w:tr w14:paraId="703EFE35">
        <w:tblPrEx>
          <w:tblCellMar>
            <w:top w:w="0" w:type="dxa"/>
            <w:left w:w="108" w:type="dxa"/>
            <w:bottom w:w="0" w:type="dxa"/>
            <w:right w:w="108" w:type="dxa"/>
          </w:tblCellMar>
        </w:tblPrEx>
        <w:trPr>
          <w:trHeight w:val="491" w:hRule="atLeast"/>
          <w:jc w:val="center"/>
        </w:trPr>
        <w:tc>
          <w:tcPr>
            <w:tcW w:w="2594" w:type="dxa"/>
            <w:gridSpan w:val="2"/>
            <w:vMerge w:val="continue"/>
            <w:tcBorders>
              <w:top w:val="single" w:color="auto" w:sz="4" w:space="0"/>
              <w:left w:val="single" w:color="auto" w:sz="4" w:space="0"/>
              <w:bottom w:val="single" w:color="auto" w:sz="4" w:space="0"/>
              <w:right w:val="single" w:color="auto" w:sz="4" w:space="0"/>
            </w:tcBorders>
            <w:vAlign w:val="center"/>
          </w:tcPr>
          <w:p w14:paraId="1DE0D1D1">
            <w:pPr>
              <w:widowControl/>
              <w:jc w:val="center"/>
              <w:rPr>
                <w:rFonts w:ascii="宋体" w:hAnsi="宋体" w:cs="宋体"/>
                <w:b/>
                <w:bCs/>
                <w:kern w:val="0"/>
                <w:sz w:val="20"/>
                <w:szCs w:val="20"/>
              </w:rPr>
            </w:pPr>
          </w:p>
        </w:tc>
        <w:tc>
          <w:tcPr>
            <w:tcW w:w="2666" w:type="dxa"/>
            <w:vMerge w:val="continue"/>
            <w:tcBorders>
              <w:top w:val="nil"/>
              <w:left w:val="single" w:color="auto" w:sz="4" w:space="0"/>
              <w:bottom w:val="single" w:color="000000" w:sz="4" w:space="0"/>
              <w:right w:val="single" w:color="auto" w:sz="4" w:space="0"/>
            </w:tcBorders>
            <w:vAlign w:val="center"/>
          </w:tcPr>
          <w:p w14:paraId="54DDF7CC">
            <w:pPr>
              <w:widowControl/>
              <w:jc w:val="center"/>
              <w:rPr>
                <w:rFonts w:ascii="宋体" w:hAnsi="宋体" w:cs="宋体"/>
                <w:kern w:val="0"/>
                <w:sz w:val="18"/>
                <w:szCs w:val="18"/>
              </w:rPr>
            </w:pPr>
          </w:p>
        </w:tc>
        <w:tc>
          <w:tcPr>
            <w:tcW w:w="1402" w:type="dxa"/>
            <w:tcBorders>
              <w:top w:val="nil"/>
              <w:left w:val="nil"/>
              <w:bottom w:val="single" w:color="auto" w:sz="4" w:space="0"/>
              <w:right w:val="single" w:color="auto" w:sz="4" w:space="0"/>
            </w:tcBorders>
            <w:shd w:val="clear" w:color="auto" w:fill="auto"/>
            <w:vAlign w:val="center"/>
          </w:tcPr>
          <w:p w14:paraId="627821C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75" w:type="dxa"/>
            <w:gridSpan w:val="2"/>
            <w:tcBorders>
              <w:top w:val="single" w:color="auto" w:sz="4" w:space="0"/>
              <w:left w:val="nil"/>
              <w:bottom w:val="single" w:color="auto" w:sz="4" w:space="0"/>
              <w:right w:val="single" w:color="000000" w:sz="4" w:space="0"/>
            </w:tcBorders>
            <w:shd w:val="clear" w:color="auto" w:fill="auto"/>
            <w:vAlign w:val="center"/>
          </w:tcPr>
          <w:p w14:paraId="35B4B2E0">
            <w:pPr>
              <w:widowControl/>
              <w:jc w:val="center"/>
              <w:rPr>
                <w:rFonts w:ascii="宋体" w:hAnsi="宋体" w:cs="宋体"/>
                <w:kern w:val="0"/>
                <w:sz w:val="18"/>
                <w:szCs w:val="18"/>
              </w:rPr>
            </w:pPr>
            <w:r>
              <w:rPr>
                <w:rFonts w:hint="eastAsia" w:ascii="宋体" w:hAnsi="宋体" w:cs="宋体"/>
                <w:kern w:val="0"/>
                <w:sz w:val="18"/>
                <w:szCs w:val="18"/>
              </w:rPr>
              <w:t>78.14</w:t>
            </w:r>
          </w:p>
        </w:tc>
      </w:tr>
      <w:tr w14:paraId="2E6310ED">
        <w:tblPrEx>
          <w:tblCellMar>
            <w:top w:w="0" w:type="dxa"/>
            <w:left w:w="108" w:type="dxa"/>
            <w:bottom w:w="0" w:type="dxa"/>
            <w:right w:w="108" w:type="dxa"/>
          </w:tblCellMar>
        </w:tblPrEx>
        <w:trPr>
          <w:trHeight w:val="491" w:hRule="atLeast"/>
          <w:jc w:val="center"/>
        </w:trPr>
        <w:tc>
          <w:tcPr>
            <w:tcW w:w="2594" w:type="dxa"/>
            <w:gridSpan w:val="2"/>
            <w:vMerge w:val="continue"/>
            <w:tcBorders>
              <w:top w:val="single" w:color="auto" w:sz="4" w:space="0"/>
              <w:left w:val="single" w:color="auto" w:sz="4" w:space="0"/>
              <w:bottom w:val="single" w:color="auto" w:sz="4" w:space="0"/>
              <w:right w:val="single" w:color="auto" w:sz="4" w:space="0"/>
            </w:tcBorders>
            <w:vAlign w:val="center"/>
          </w:tcPr>
          <w:p w14:paraId="3BAB385B">
            <w:pPr>
              <w:widowControl/>
              <w:jc w:val="center"/>
              <w:rPr>
                <w:rFonts w:ascii="宋体" w:hAnsi="宋体" w:cs="宋体"/>
                <w:b/>
                <w:bCs/>
                <w:kern w:val="0"/>
                <w:sz w:val="20"/>
                <w:szCs w:val="20"/>
              </w:rPr>
            </w:pPr>
          </w:p>
        </w:tc>
        <w:tc>
          <w:tcPr>
            <w:tcW w:w="2666" w:type="dxa"/>
            <w:tcBorders>
              <w:top w:val="nil"/>
              <w:left w:val="nil"/>
              <w:bottom w:val="single" w:color="auto" w:sz="4" w:space="0"/>
              <w:right w:val="single" w:color="auto" w:sz="4" w:space="0"/>
            </w:tcBorders>
            <w:shd w:val="clear" w:color="auto" w:fill="auto"/>
            <w:vAlign w:val="center"/>
          </w:tcPr>
          <w:p w14:paraId="329DD3B3">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02" w:type="dxa"/>
            <w:tcBorders>
              <w:top w:val="nil"/>
              <w:left w:val="nil"/>
              <w:bottom w:val="single" w:color="auto" w:sz="4" w:space="0"/>
              <w:right w:val="single" w:color="auto" w:sz="4" w:space="0"/>
            </w:tcBorders>
            <w:shd w:val="clear" w:color="auto" w:fill="auto"/>
            <w:vAlign w:val="center"/>
          </w:tcPr>
          <w:p w14:paraId="6BCF4F4B">
            <w:pPr>
              <w:widowControl/>
              <w:jc w:val="center"/>
              <w:rPr>
                <w:rFonts w:ascii="宋体" w:hAnsi="宋体" w:cs="宋体"/>
                <w:kern w:val="0"/>
                <w:sz w:val="18"/>
                <w:szCs w:val="18"/>
              </w:rPr>
            </w:pPr>
            <w:r>
              <w:rPr>
                <w:rFonts w:hint="eastAsia" w:ascii="宋体" w:hAnsi="宋体" w:cs="宋体"/>
                <w:kern w:val="0"/>
                <w:sz w:val="18"/>
                <w:szCs w:val="18"/>
              </w:rPr>
              <w:t>其他</w:t>
            </w:r>
          </w:p>
        </w:tc>
        <w:tc>
          <w:tcPr>
            <w:tcW w:w="3475" w:type="dxa"/>
            <w:gridSpan w:val="2"/>
            <w:tcBorders>
              <w:top w:val="single" w:color="auto" w:sz="4" w:space="0"/>
              <w:left w:val="nil"/>
              <w:bottom w:val="single" w:color="auto" w:sz="4" w:space="0"/>
              <w:right w:val="single" w:color="000000" w:sz="4" w:space="0"/>
            </w:tcBorders>
            <w:shd w:val="clear" w:color="auto" w:fill="auto"/>
            <w:vAlign w:val="center"/>
          </w:tcPr>
          <w:p w14:paraId="0B21E536">
            <w:pPr>
              <w:widowControl/>
              <w:jc w:val="center"/>
              <w:rPr>
                <w:rFonts w:ascii="宋体" w:hAnsi="宋体" w:cs="宋体"/>
                <w:kern w:val="0"/>
                <w:sz w:val="18"/>
                <w:szCs w:val="18"/>
              </w:rPr>
            </w:pPr>
            <w:r>
              <w:rPr>
                <w:rFonts w:hint="eastAsia" w:ascii="宋体" w:hAnsi="宋体" w:cs="宋体"/>
                <w:kern w:val="0"/>
                <w:sz w:val="18"/>
                <w:szCs w:val="18"/>
              </w:rPr>
              <w:t>0.00</w:t>
            </w:r>
          </w:p>
        </w:tc>
      </w:tr>
      <w:tr w14:paraId="1AE00C00">
        <w:tblPrEx>
          <w:tblCellMar>
            <w:top w:w="0" w:type="dxa"/>
            <w:left w:w="108" w:type="dxa"/>
            <w:bottom w:w="0" w:type="dxa"/>
            <w:right w:w="108" w:type="dxa"/>
          </w:tblCellMar>
        </w:tblPrEx>
        <w:trPr>
          <w:trHeight w:val="553" w:hRule="atLeast"/>
          <w:jc w:val="center"/>
        </w:trPr>
        <w:tc>
          <w:tcPr>
            <w:tcW w:w="1142" w:type="dxa"/>
            <w:tcBorders>
              <w:top w:val="nil"/>
              <w:left w:val="single" w:color="auto" w:sz="4" w:space="0"/>
              <w:bottom w:val="single" w:color="auto" w:sz="4" w:space="0"/>
              <w:right w:val="single" w:color="auto" w:sz="4" w:space="0"/>
            </w:tcBorders>
            <w:shd w:val="clear" w:color="auto" w:fill="auto"/>
            <w:vAlign w:val="center"/>
          </w:tcPr>
          <w:p w14:paraId="298D1271">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52" w:type="dxa"/>
            <w:tcBorders>
              <w:top w:val="nil"/>
              <w:left w:val="nil"/>
              <w:bottom w:val="single" w:color="auto" w:sz="4" w:space="0"/>
              <w:right w:val="single" w:color="auto" w:sz="4" w:space="0"/>
            </w:tcBorders>
            <w:shd w:val="clear" w:color="auto" w:fill="auto"/>
            <w:vAlign w:val="center"/>
          </w:tcPr>
          <w:p w14:paraId="24093153">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66" w:type="dxa"/>
            <w:tcBorders>
              <w:top w:val="nil"/>
              <w:left w:val="nil"/>
              <w:bottom w:val="single" w:color="auto" w:sz="4" w:space="0"/>
              <w:right w:val="single" w:color="auto" w:sz="4" w:space="0"/>
            </w:tcBorders>
            <w:shd w:val="clear" w:color="auto" w:fill="auto"/>
            <w:vAlign w:val="center"/>
          </w:tcPr>
          <w:p w14:paraId="0FB6007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02" w:type="dxa"/>
            <w:tcBorders>
              <w:top w:val="nil"/>
              <w:left w:val="nil"/>
              <w:bottom w:val="single" w:color="auto" w:sz="4" w:space="0"/>
              <w:right w:val="single" w:color="auto" w:sz="4" w:space="0"/>
            </w:tcBorders>
            <w:shd w:val="clear" w:color="auto" w:fill="auto"/>
            <w:vAlign w:val="center"/>
          </w:tcPr>
          <w:p w14:paraId="543BA6DF">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59" w:type="dxa"/>
            <w:tcBorders>
              <w:top w:val="nil"/>
              <w:left w:val="nil"/>
              <w:bottom w:val="single" w:color="auto" w:sz="4" w:space="0"/>
              <w:right w:val="single" w:color="auto" w:sz="4" w:space="0"/>
            </w:tcBorders>
            <w:shd w:val="clear" w:color="auto" w:fill="auto"/>
            <w:vAlign w:val="center"/>
          </w:tcPr>
          <w:p w14:paraId="0F7D9F38">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151D187">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7294390">
        <w:tblPrEx>
          <w:tblCellMar>
            <w:top w:w="0" w:type="dxa"/>
            <w:left w:w="108" w:type="dxa"/>
            <w:bottom w:w="0" w:type="dxa"/>
            <w:right w:w="108" w:type="dxa"/>
          </w:tblCellMar>
        </w:tblPrEx>
        <w:trPr>
          <w:trHeight w:val="491" w:hRule="atLeast"/>
          <w:jc w:val="center"/>
        </w:trPr>
        <w:tc>
          <w:tcPr>
            <w:tcW w:w="1142" w:type="dxa"/>
            <w:vMerge w:val="restart"/>
            <w:tcBorders>
              <w:top w:val="nil"/>
              <w:left w:val="single" w:color="auto" w:sz="4" w:space="0"/>
              <w:bottom w:val="single" w:color="auto" w:sz="4" w:space="0"/>
              <w:right w:val="single" w:color="auto" w:sz="4" w:space="0"/>
            </w:tcBorders>
            <w:shd w:val="clear" w:color="auto" w:fill="auto"/>
            <w:vAlign w:val="center"/>
          </w:tcPr>
          <w:p w14:paraId="20391B51">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52" w:type="dxa"/>
            <w:tcBorders>
              <w:top w:val="nil"/>
              <w:left w:val="nil"/>
              <w:bottom w:val="single" w:color="auto" w:sz="4" w:space="0"/>
              <w:right w:val="single" w:color="auto" w:sz="4" w:space="0"/>
            </w:tcBorders>
            <w:shd w:val="clear" w:color="auto" w:fill="auto"/>
            <w:vAlign w:val="center"/>
          </w:tcPr>
          <w:p w14:paraId="49D9B88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6" w:type="dxa"/>
            <w:tcBorders>
              <w:top w:val="nil"/>
              <w:left w:val="nil"/>
              <w:bottom w:val="single" w:color="auto" w:sz="4" w:space="0"/>
              <w:right w:val="single" w:color="auto" w:sz="4" w:space="0"/>
            </w:tcBorders>
            <w:shd w:val="clear" w:color="auto" w:fill="auto"/>
            <w:vAlign w:val="center"/>
          </w:tcPr>
          <w:p w14:paraId="408A2063">
            <w:pPr>
              <w:widowControl/>
              <w:jc w:val="center"/>
              <w:rPr>
                <w:rFonts w:ascii="宋体" w:hAnsi="宋体" w:cs="宋体"/>
                <w:kern w:val="0"/>
                <w:sz w:val="18"/>
                <w:szCs w:val="18"/>
              </w:rPr>
            </w:pPr>
            <w:r>
              <w:rPr>
                <w:rFonts w:hint="eastAsia" w:ascii="宋体" w:hAnsi="宋体" w:cs="宋体"/>
                <w:kern w:val="0"/>
                <w:sz w:val="18"/>
                <w:szCs w:val="18"/>
              </w:rPr>
              <w:t>编制非公企业调研报告数量</w:t>
            </w:r>
          </w:p>
        </w:tc>
        <w:tc>
          <w:tcPr>
            <w:tcW w:w="1402" w:type="dxa"/>
            <w:tcBorders>
              <w:top w:val="nil"/>
              <w:left w:val="nil"/>
              <w:bottom w:val="single" w:color="auto" w:sz="4" w:space="0"/>
              <w:right w:val="single" w:color="auto" w:sz="4" w:space="0"/>
            </w:tcBorders>
            <w:shd w:val="clear" w:color="auto" w:fill="auto"/>
            <w:vAlign w:val="center"/>
          </w:tcPr>
          <w:p w14:paraId="0E095906">
            <w:pPr>
              <w:widowControl/>
              <w:jc w:val="center"/>
              <w:rPr>
                <w:rFonts w:ascii="宋体" w:hAnsi="宋体" w:cs="宋体"/>
                <w:kern w:val="0"/>
                <w:sz w:val="18"/>
                <w:szCs w:val="18"/>
              </w:rPr>
            </w:pPr>
            <w:r>
              <w:rPr>
                <w:rFonts w:hint="eastAsia" w:ascii="宋体" w:hAnsi="宋体" w:cs="宋体"/>
                <w:kern w:val="0"/>
                <w:sz w:val="18"/>
                <w:szCs w:val="18"/>
              </w:rPr>
              <w:t>≥2份</w:t>
            </w:r>
          </w:p>
        </w:tc>
        <w:tc>
          <w:tcPr>
            <w:tcW w:w="2159" w:type="dxa"/>
            <w:tcBorders>
              <w:top w:val="nil"/>
              <w:left w:val="nil"/>
              <w:bottom w:val="single" w:color="auto" w:sz="4" w:space="0"/>
              <w:right w:val="single" w:color="auto" w:sz="4" w:space="0"/>
            </w:tcBorders>
            <w:shd w:val="clear" w:color="auto" w:fill="auto"/>
            <w:vAlign w:val="center"/>
          </w:tcPr>
          <w:p w14:paraId="17A8F39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7962C2B">
            <w:pPr>
              <w:widowControl/>
              <w:jc w:val="center"/>
              <w:rPr>
                <w:rFonts w:ascii="宋体" w:hAnsi="宋体" w:cs="宋体"/>
                <w:kern w:val="0"/>
                <w:sz w:val="18"/>
                <w:szCs w:val="18"/>
              </w:rPr>
            </w:pPr>
            <w:r>
              <w:rPr>
                <w:rFonts w:hint="eastAsia" w:ascii="宋体" w:hAnsi="宋体" w:cs="宋体"/>
                <w:kern w:val="0"/>
                <w:sz w:val="18"/>
                <w:szCs w:val="18"/>
              </w:rPr>
              <w:t>20</w:t>
            </w:r>
          </w:p>
        </w:tc>
      </w:tr>
      <w:tr w14:paraId="6F315415">
        <w:tblPrEx>
          <w:tblCellMar>
            <w:top w:w="0" w:type="dxa"/>
            <w:left w:w="108" w:type="dxa"/>
            <w:bottom w:w="0" w:type="dxa"/>
            <w:right w:w="108" w:type="dxa"/>
          </w:tblCellMar>
        </w:tblPrEx>
        <w:trPr>
          <w:trHeight w:val="491" w:hRule="atLeast"/>
          <w:jc w:val="center"/>
        </w:trPr>
        <w:tc>
          <w:tcPr>
            <w:tcW w:w="1142" w:type="dxa"/>
            <w:vMerge w:val="continue"/>
            <w:tcBorders>
              <w:top w:val="nil"/>
              <w:left w:val="single" w:color="auto" w:sz="4" w:space="0"/>
              <w:bottom w:val="single" w:color="auto" w:sz="4" w:space="0"/>
              <w:right w:val="single" w:color="auto" w:sz="4" w:space="0"/>
            </w:tcBorders>
            <w:vAlign w:val="center"/>
          </w:tcPr>
          <w:p w14:paraId="3511D244">
            <w:pPr>
              <w:widowControl/>
              <w:jc w:val="center"/>
              <w:rPr>
                <w:rFonts w:ascii="宋体" w:hAnsi="宋体" w:cs="宋体"/>
                <w:kern w:val="0"/>
                <w:sz w:val="18"/>
                <w:szCs w:val="18"/>
              </w:rPr>
            </w:pPr>
          </w:p>
        </w:tc>
        <w:tc>
          <w:tcPr>
            <w:tcW w:w="1452" w:type="dxa"/>
            <w:tcBorders>
              <w:top w:val="nil"/>
              <w:left w:val="nil"/>
              <w:bottom w:val="single" w:color="auto" w:sz="4" w:space="0"/>
              <w:right w:val="single" w:color="auto" w:sz="4" w:space="0"/>
            </w:tcBorders>
            <w:shd w:val="clear" w:color="auto" w:fill="auto"/>
            <w:vAlign w:val="center"/>
          </w:tcPr>
          <w:p w14:paraId="07BC443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6" w:type="dxa"/>
            <w:tcBorders>
              <w:top w:val="nil"/>
              <w:left w:val="nil"/>
              <w:bottom w:val="single" w:color="auto" w:sz="4" w:space="0"/>
              <w:right w:val="single" w:color="auto" w:sz="4" w:space="0"/>
            </w:tcBorders>
            <w:shd w:val="clear" w:color="auto" w:fill="auto"/>
            <w:vAlign w:val="center"/>
          </w:tcPr>
          <w:p w14:paraId="5C91865C">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开展爱心帮扶公益活动次数</w:t>
            </w:r>
          </w:p>
        </w:tc>
        <w:tc>
          <w:tcPr>
            <w:tcW w:w="1402" w:type="dxa"/>
            <w:tcBorders>
              <w:top w:val="nil"/>
              <w:left w:val="nil"/>
              <w:bottom w:val="single" w:color="auto" w:sz="4" w:space="0"/>
              <w:right w:val="single" w:color="auto" w:sz="4" w:space="0"/>
            </w:tcBorders>
            <w:shd w:val="clear" w:color="auto" w:fill="auto"/>
            <w:vAlign w:val="center"/>
          </w:tcPr>
          <w:p w14:paraId="55DC60D8">
            <w:pPr>
              <w:widowControl/>
              <w:jc w:val="center"/>
              <w:rPr>
                <w:rFonts w:ascii="宋体" w:hAnsi="宋体" w:cs="宋体"/>
                <w:kern w:val="0"/>
                <w:sz w:val="18"/>
                <w:szCs w:val="18"/>
              </w:rPr>
            </w:pPr>
            <w:r>
              <w:rPr>
                <w:rFonts w:hint="eastAsia" w:ascii="宋体" w:hAnsi="宋体" w:cs="宋体"/>
                <w:kern w:val="0"/>
                <w:sz w:val="18"/>
                <w:szCs w:val="18"/>
              </w:rPr>
              <w:t>≥2次</w:t>
            </w:r>
          </w:p>
        </w:tc>
        <w:tc>
          <w:tcPr>
            <w:tcW w:w="2159" w:type="dxa"/>
            <w:tcBorders>
              <w:top w:val="nil"/>
              <w:left w:val="nil"/>
              <w:bottom w:val="single" w:color="auto" w:sz="4" w:space="0"/>
              <w:right w:val="single" w:color="auto" w:sz="4" w:space="0"/>
            </w:tcBorders>
            <w:shd w:val="clear" w:color="auto" w:fill="auto"/>
            <w:vAlign w:val="center"/>
          </w:tcPr>
          <w:p w14:paraId="027C2E1E">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101DABC">
            <w:pPr>
              <w:widowControl/>
              <w:jc w:val="center"/>
              <w:rPr>
                <w:rFonts w:ascii="宋体" w:hAnsi="宋体" w:cs="宋体"/>
                <w:kern w:val="0"/>
                <w:sz w:val="18"/>
                <w:szCs w:val="18"/>
              </w:rPr>
            </w:pPr>
            <w:r>
              <w:rPr>
                <w:rFonts w:hint="eastAsia" w:ascii="宋体" w:hAnsi="宋体" w:cs="宋体"/>
                <w:kern w:val="0"/>
                <w:sz w:val="18"/>
                <w:szCs w:val="18"/>
              </w:rPr>
              <w:t>18</w:t>
            </w:r>
          </w:p>
        </w:tc>
      </w:tr>
      <w:tr w14:paraId="1100FC27">
        <w:tblPrEx>
          <w:tblCellMar>
            <w:top w:w="0" w:type="dxa"/>
            <w:left w:w="108" w:type="dxa"/>
            <w:bottom w:w="0" w:type="dxa"/>
            <w:right w:w="108" w:type="dxa"/>
          </w:tblCellMar>
        </w:tblPrEx>
        <w:trPr>
          <w:trHeight w:val="491" w:hRule="atLeast"/>
          <w:jc w:val="center"/>
        </w:trPr>
        <w:tc>
          <w:tcPr>
            <w:tcW w:w="1142" w:type="dxa"/>
            <w:vMerge w:val="continue"/>
            <w:tcBorders>
              <w:top w:val="nil"/>
              <w:left w:val="single" w:color="auto" w:sz="4" w:space="0"/>
              <w:bottom w:val="single" w:color="auto" w:sz="4" w:space="0"/>
              <w:right w:val="single" w:color="auto" w:sz="4" w:space="0"/>
            </w:tcBorders>
            <w:vAlign w:val="center"/>
          </w:tcPr>
          <w:p w14:paraId="5273AF3A">
            <w:pPr>
              <w:widowControl/>
              <w:jc w:val="center"/>
              <w:rPr>
                <w:rFonts w:ascii="宋体" w:hAnsi="宋体" w:cs="宋体"/>
                <w:kern w:val="0"/>
                <w:sz w:val="18"/>
                <w:szCs w:val="18"/>
              </w:rPr>
            </w:pPr>
          </w:p>
        </w:tc>
        <w:tc>
          <w:tcPr>
            <w:tcW w:w="1452" w:type="dxa"/>
            <w:tcBorders>
              <w:top w:val="nil"/>
              <w:left w:val="nil"/>
              <w:bottom w:val="single" w:color="auto" w:sz="4" w:space="0"/>
              <w:right w:val="single" w:color="auto" w:sz="4" w:space="0"/>
            </w:tcBorders>
            <w:shd w:val="clear" w:color="auto" w:fill="auto"/>
            <w:vAlign w:val="center"/>
          </w:tcPr>
          <w:p w14:paraId="3B1618D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6" w:type="dxa"/>
            <w:tcBorders>
              <w:top w:val="nil"/>
              <w:left w:val="nil"/>
              <w:bottom w:val="single" w:color="auto" w:sz="4" w:space="0"/>
              <w:right w:val="single" w:color="auto" w:sz="4" w:space="0"/>
            </w:tcBorders>
            <w:shd w:val="clear" w:color="auto" w:fill="auto"/>
            <w:vAlign w:val="center"/>
          </w:tcPr>
          <w:p w14:paraId="59C2CE1C">
            <w:pPr>
              <w:widowControl/>
              <w:jc w:val="center"/>
              <w:rPr>
                <w:rFonts w:ascii="宋体" w:hAnsi="宋体" w:cs="宋体"/>
                <w:color w:val="000000"/>
                <w:kern w:val="0"/>
                <w:sz w:val="18"/>
                <w:szCs w:val="18"/>
              </w:rPr>
            </w:pPr>
            <w:r>
              <w:rPr>
                <w:rFonts w:hint="eastAsia" w:ascii="宋体" w:hAnsi="宋体" w:cs="宋体"/>
                <w:color w:val="000000"/>
                <w:kern w:val="0"/>
                <w:sz w:val="18"/>
                <w:szCs w:val="18"/>
              </w:rPr>
              <w:t>走访调研会员企业次数</w:t>
            </w:r>
          </w:p>
        </w:tc>
        <w:tc>
          <w:tcPr>
            <w:tcW w:w="1402" w:type="dxa"/>
            <w:tcBorders>
              <w:top w:val="nil"/>
              <w:left w:val="nil"/>
              <w:bottom w:val="single" w:color="auto" w:sz="4" w:space="0"/>
              <w:right w:val="single" w:color="auto" w:sz="4" w:space="0"/>
            </w:tcBorders>
            <w:shd w:val="clear" w:color="auto" w:fill="auto"/>
            <w:vAlign w:val="center"/>
          </w:tcPr>
          <w:p w14:paraId="2169ED41">
            <w:pPr>
              <w:widowControl/>
              <w:jc w:val="center"/>
              <w:rPr>
                <w:rFonts w:ascii="宋体" w:hAnsi="宋体" w:cs="宋体"/>
                <w:kern w:val="0"/>
                <w:sz w:val="18"/>
                <w:szCs w:val="18"/>
              </w:rPr>
            </w:pPr>
            <w:r>
              <w:rPr>
                <w:rFonts w:hint="eastAsia" w:ascii="宋体" w:hAnsi="宋体" w:cs="宋体"/>
                <w:kern w:val="0"/>
                <w:sz w:val="18"/>
                <w:szCs w:val="18"/>
              </w:rPr>
              <w:t>≥12次</w:t>
            </w:r>
          </w:p>
        </w:tc>
        <w:tc>
          <w:tcPr>
            <w:tcW w:w="2159" w:type="dxa"/>
            <w:tcBorders>
              <w:top w:val="nil"/>
              <w:left w:val="nil"/>
              <w:bottom w:val="single" w:color="auto" w:sz="4" w:space="0"/>
              <w:right w:val="single" w:color="auto" w:sz="4" w:space="0"/>
            </w:tcBorders>
            <w:shd w:val="clear" w:color="auto" w:fill="auto"/>
            <w:vAlign w:val="center"/>
          </w:tcPr>
          <w:p w14:paraId="77BF8B5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A5243D5">
            <w:pPr>
              <w:widowControl/>
              <w:jc w:val="center"/>
              <w:rPr>
                <w:rFonts w:ascii="宋体" w:hAnsi="宋体" w:cs="宋体"/>
                <w:kern w:val="0"/>
                <w:sz w:val="18"/>
                <w:szCs w:val="18"/>
              </w:rPr>
            </w:pPr>
            <w:r>
              <w:rPr>
                <w:rFonts w:hint="eastAsia" w:ascii="宋体" w:hAnsi="宋体" w:cs="宋体"/>
                <w:kern w:val="0"/>
                <w:sz w:val="18"/>
                <w:szCs w:val="18"/>
              </w:rPr>
              <w:t>16</w:t>
            </w:r>
          </w:p>
        </w:tc>
      </w:tr>
      <w:tr w14:paraId="33288248">
        <w:tblPrEx>
          <w:tblCellMar>
            <w:top w:w="0" w:type="dxa"/>
            <w:left w:w="108" w:type="dxa"/>
            <w:bottom w:w="0" w:type="dxa"/>
            <w:right w:w="108" w:type="dxa"/>
          </w:tblCellMar>
        </w:tblPrEx>
        <w:trPr>
          <w:trHeight w:val="553" w:hRule="atLeast"/>
          <w:jc w:val="center"/>
        </w:trPr>
        <w:tc>
          <w:tcPr>
            <w:tcW w:w="1142" w:type="dxa"/>
            <w:vMerge w:val="continue"/>
            <w:tcBorders>
              <w:top w:val="nil"/>
              <w:left w:val="single" w:color="auto" w:sz="4" w:space="0"/>
              <w:bottom w:val="single" w:color="auto" w:sz="4" w:space="0"/>
              <w:right w:val="single" w:color="auto" w:sz="4" w:space="0"/>
            </w:tcBorders>
            <w:vAlign w:val="center"/>
          </w:tcPr>
          <w:p w14:paraId="6DD6195D">
            <w:pPr>
              <w:widowControl/>
              <w:jc w:val="center"/>
              <w:rPr>
                <w:rFonts w:ascii="宋体" w:hAnsi="宋体" w:cs="宋体"/>
                <w:kern w:val="0"/>
                <w:sz w:val="18"/>
                <w:szCs w:val="18"/>
              </w:rPr>
            </w:pPr>
          </w:p>
        </w:tc>
        <w:tc>
          <w:tcPr>
            <w:tcW w:w="1452" w:type="dxa"/>
            <w:tcBorders>
              <w:top w:val="nil"/>
              <w:left w:val="nil"/>
              <w:bottom w:val="single" w:color="auto" w:sz="4" w:space="0"/>
              <w:right w:val="single" w:color="auto" w:sz="4" w:space="0"/>
            </w:tcBorders>
            <w:shd w:val="clear" w:color="auto" w:fill="auto"/>
            <w:vAlign w:val="center"/>
          </w:tcPr>
          <w:p w14:paraId="499803A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66" w:type="dxa"/>
            <w:tcBorders>
              <w:top w:val="nil"/>
              <w:left w:val="nil"/>
              <w:bottom w:val="single" w:color="auto" w:sz="4" w:space="0"/>
              <w:right w:val="single" w:color="auto" w:sz="4" w:space="0"/>
            </w:tcBorders>
            <w:shd w:val="clear" w:color="auto" w:fill="auto"/>
            <w:vAlign w:val="center"/>
          </w:tcPr>
          <w:p w14:paraId="67D071FC">
            <w:pPr>
              <w:widowControl/>
              <w:jc w:val="center"/>
              <w:rPr>
                <w:rFonts w:ascii="宋体" w:hAnsi="宋体" w:cs="宋体"/>
                <w:kern w:val="0"/>
                <w:sz w:val="18"/>
                <w:szCs w:val="18"/>
              </w:rPr>
            </w:pPr>
            <w:r>
              <w:rPr>
                <w:rFonts w:hint="eastAsia" w:ascii="宋体" w:hAnsi="宋体" w:cs="宋体"/>
                <w:kern w:val="0"/>
                <w:sz w:val="18"/>
                <w:szCs w:val="18"/>
              </w:rPr>
              <w:t>商会会员吸纳数量</w:t>
            </w:r>
          </w:p>
        </w:tc>
        <w:tc>
          <w:tcPr>
            <w:tcW w:w="1402" w:type="dxa"/>
            <w:tcBorders>
              <w:top w:val="nil"/>
              <w:left w:val="nil"/>
              <w:bottom w:val="single" w:color="auto" w:sz="4" w:space="0"/>
              <w:right w:val="single" w:color="auto" w:sz="4" w:space="0"/>
            </w:tcBorders>
            <w:shd w:val="clear" w:color="auto" w:fill="auto"/>
            <w:vAlign w:val="center"/>
          </w:tcPr>
          <w:p w14:paraId="42B1AE5B">
            <w:pPr>
              <w:widowControl/>
              <w:jc w:val="center"/>
              <w:rPr>
                <w:rFonts w:ascii="宋体" w:hAnsi="宋体" w:cs="宋体"/>
                <w:kern w:val="0"/>
                <w:sz w:val="18"/>
                <w:szCs w:val="18"/>
              </w:rPr>
            </w:pPr>
            <w:r>
              <w:rPr>
                <w:rFonts w:hint="eastAsia" w:ascii="宋体" w:hAnsi="宋体" w:cs="宋体"/>
                <w:kern w:val="0"/>
                <w:sz w:val="18"/>
                <w:szCs w:val="18"/>
              </w:rPr>
              <w:t>≥100家</w:t>
            </w:r>
          </w:p>
        </w:tc>
        <w:tc>
          <w:tcPr>
            <w:tcW w:w="2159" w:type="dxa"/>
            <w:tcBorders>
              <w:top w:val="nil"/>
              <w:left w:val="nil"/>
              <w:bottom w:val="single" w:color="auto" w:sz="4" w:space="0"/>
              <w:right w:val="single" w:color="auto" w:sz="4" w:space="0"/>
            </w:tcBorders>
            <w:shd w:val="clear" w:color="auto" w:fill="auto"/>
            <w:vAlign w:val="center"/>
          </w:tcPr>
          <w:p w14:paraId="357AC2C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18F57CF">
            <w:pPr>
              <w:widowControl/>
              <w:jc w:val="center"/>
              <w:rPr>
                <w:rFonts w:ascii="宋体" w:hAnsi="宋体" w:cs="宋体"/>
                <w:kern w:val="0"/>
                <w:sz w:val="18"/>
                <w:szCs w:val="18"/>
              </w:rPr>
            </w:pPr>
            <w:r>
              <w:rPr>
                <w:rFonts w:hint="eastAsia" w:ascii="宋体" w:hAnsi="宋体" w:cs="宋体"/>
                <w:kern w:val="0"/>
                <w:sz w:val="18"/>
                <w:szCs w:val="18"/>
              </w:rPr>
              <w:t>16</w:t>
            </w:r>
          </w:p>
        </w:tc>
      </w:tr>
      <w:tr w14:paraId="57EDFDA8">
        <w:tblPrEx>
          <w:tblCellMar>
            <w:top w:w="0" w:type="dxa"/>
            <w:left w:w="108" w:type="dxa"/>
            <w:bottom w:w="0" w:type="dxa"/>
            <w:right w:w="108" w:type="dxa"/>
          </w:tblCellMar>
        </w:tblPrEx>
        <w:trPr>
          <w:trHeight w:val="491" w:hRule="atLeast"/>
          <w:jc w:val="center"/>
        </w:trPr>
        <w:tc>
          <w:tcPr>
            <w:tcW w:w="1142" w:type="dxa"/>
            <w:tcBorders>
              <w:top w:val="nil"/>
              <w:left w:val="single" w:color="auto" w:sz="4" w:space="0"/>
              <w:bottom w:val="single" w:color="auto" w:sz="4" w:space="0"/>
              <w:right w:val="single" w:color="auto" w:sz="4" w:space="0"/>
            </w:tcBorders>
            <w:shd w:val="clear" w:color="auto" w:fill="auto"/>
            <w:vAlign w:val="center"/>
          </w:tcPr>
          <w:p w14:paraId="341AD514">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452" w:type="dxa"/>
            <w:tcBorders>
              <w:top w:val="nil"/>
              <w:left w:val="nil"/>
              <w:bottom w:val="single" w:color="auto" w:sz="4" w:space="0"/>
              <w:right w:val="single" w:color="auto" w:sz="4" w:space="0"/>
            </w:tcBorders>
            <w:shd w:val="clear" w:color="auto" w:fill="auto"/>
            <w:vAlign w:val="center"/>
          </w:tcPr>
          <w:p w14:paraId="046D40B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666" w:type="dxa"/>
            <w:tcBorders>
              <w:top w:val="nil"/>
              <w:left w:val="nil"/>
              <w:bottom w:val="single" w:color="auto" w:sz="4" w:space="0"/>
              <w:right w:val="nil"/>
            </w:tcBorders>
            <w:shd w:val="clear" w:color="auto" w:fill="auto"/>
            <w:vAlign w:val="center"/>
          </w:tcPr>
          <w:p w14:paraId="6E57E419">
            <w:pPr>
              <w:widowControl/>
              <w:jc w:val="center"/>
              <w:rPr>
                <w:rFonts w:ascii="宋体" w:hAnsi="宋体" w:cs="宋体"/>
                <w:kern w:val="0"/>
                <w:sz w:val="18"/>
                <w:szCs w:val="18"/>
              </w:rPr>
            </w:pPr>
            <w:r>
              <w:rPr>
                <w:rFonts w:hint="eastAsia" w:ascii="宋体" w:hAnsi="宋体" w:cs="宋体"/>
                <w:kern w:val="0"/>
                <w:sz w:val="18"/>
                <w:szCs w:val="18"/>
              </w:rPr>
              <w:t>全县非公有制企业吸纳就业人数</w:t>
            </w:r>
          </w:p>
        </w:tc>
        <w:tc>
          <w:tcPr>
            <w:tcW w:w="1402" w:type="dxa"/>
            <w:tcBorders>
              <w:top w:val="nil"/>
              <w:left w:val="single" w:color="auto" w:sz="4" w:space="0"/>
              <w:bottom w:val="single" w:color="auto" w:sz="4" w:space="0"/>
              <w:right w:val="single" w:color="auto" w:sz="4" w:space="0"/>
            </w:tcBorders>
            <w:shd w:val="clear" w:color="auto" w:fill="auto"/>
            <w:vAlign w:val="center"/>
          </w:tcPr>
          <w:p w14:paraId="3CD68174">
            <w:pPr>
              <w:widowControl/>
              <w:jc w:val="center"/>
              <w:rPr>
                <w:rFonts w:ascii="宋体" w:hAnsi="宋体" w:cs="宋体"/>
                <w:kern w:val="0"/>
                <w:sz w:val="18"/>
                <w:szCs w:val="18"/>
              </w:rPr>
            </w:pPr>
            <w:r>
              <w:rPr>
                <w:rFonts w:hint="eastAsia" w:ascii="宋体" w:hAnsi="宋体" w:cs="宋体"/>
                <w:kern w:val="0"/>
                <w:sz w:val="18"/>
                <w:szCs w:val="18"/>
              </w:rPr>
              <w:t>≧1500.0人</w:t>
            </w:r>
          </w:p>
        </w:tc>
        <w:tc>
          <w:tcPr>
            <w:tcW w:w="2159" w:type="dxa"/>
            <w:tcBorders>
              <w:top w:val="nil"/>
              <w:left w:val="nil"/>
              <w:bottom w:val="single" w:color="auto" w:sz="4" w:space="0"/>
              <w:right w:val="single" w:color="auto" w:sz="4" w:space="0"/>
            </w:tcBorders>
            <w:shd w:val="clear" w:color="auto" w:fill="auto"/>
            <w:vAlign w:val="center"/>
          </w:tcPr>
          <w:p w14:paraId="0C31080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00E8415">
            <w:pPr>
              <w:widowControl/>
              <w:jc w:val="center"/>
              <w:rPr>
                <w:rFonts w:ascii="宋体" w:hAnsi="宋体" w:cs="宋体"/>
                <w:kern w:val="0"/>
                <w:sz w:val="18"/>
                <w:szCs w:val="18"/>
              </w:rPr>
            </w:pPr>
            <w:r>
              <w:rPr>
                <w:rFonts w:hint="eastAsia" w:ascii="宋体" w:hAnsi="宋体" w:cs="宋体"/>
                <w:kern w:val="0"/>
                <w:sz w:val="18"/>
                <w:szCs w:val="18"/>
              </w:rPr>
              <w:t>20</w:t>
            </w:r>
          </w:p>
        </w:tc>
      </w:tr>
    </w:tbl>
    <w:p w14:paraId="602902AD">
      <w:pPr>
        <w:jc w:val="center"/>
        <w:rPr>
          <w:rFonts w:ascii="宋体" w:hAnsi="宋体"/>
          <w:sz w:val="18"/>
          <w:szCs w:val="18"/>
        </w:rPr>
      </w:pPr>
    </w:p>
    <w:p w14:paraId="20588F3A">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16FFC5D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07B5886">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83F6F7A">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D560660">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A75CCE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A4480D">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D6D056C">
            <w:pPr>
              <w:widowControl/>
              <w:jc w:val="center"/>
              <w:rPr>
                <w:rFonts w:ascii="宋体" w:hAnsi="宋体" w:cs="宋体"/>
                <w:kern w:val="0"/>
                <w:sz w:val="18"/>
                <w:szCs w:val="18"/>
              </w:rPr>
            </w:pPr>
            <w:r>
              <w:rPr>
                <w:rFonts w:hint="eastAsia" w:ascii="宋体" w:hAnsi="宋体" w:cs="宋体"/>
                <w:kern w:val="0"/>
                <w:sz w:val="18"/>
                <w:szCs w:val="18"/>
              </w:rPr>
              <w:t>新疆维吾尔自治区托克逊县工商业联合会（总商会）</w:t>
            </w:r>
          </w:p>
        </w:tc>
      </w:tr>
      <w:tr w14:paraId="2E38CD10">
        <w:tblPrEx>
          <w:tblCellMar>
            <w:top w:w="0" w:type="dxa"/>
            <w:left w:w="108" w:type="dxa"/>
            <w:bottom w:w="0" w:type="dxa"/>
            <w:right w:w="108" w:type="dxa"/>
          </w:tblCellMar>
        </w:tblPrEx>
        <w:trPr>
          <w:trHeight w:val="519"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41F35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1210009">
            <w:pPr>
              <w:widowControl/>
              <w:jc w:val="center"/>
              <w:rPr>
                <w:rFonts w:ascii="宋体" w:hAnsi="宋体" w:cs="宋体"/>
                <w:kern w:val="0"/>
                <w:sz w:val="18"/>
                <w:szCs w:val="18"/>
              </w:rPr>
            </w:pPr>
            <w:r>
              <w:rPr>
                <w:rFonts w:hint="eastAsia" w:ascii="宋体" w:hAnsi="宋体" w:cs="宋体"/>
                <w:kern w:val="0"/>
                <w:sz w:val="18"/>
                <w:szCs w:val="18"/>
              </w:rPr>
              <w:t>2024年工商业联合会综合业务事务经费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A0B3249">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A94EC45">
            <w:pPr>
              <w:widowControl/>
              <w:jc w:val="center"/>
              <w:rPr>
                <w:rFonts w:ascii="宋体" w:hAnsi="宋体" w:cs="宋体"/>
                <w:kern w:val="0"/>
                <w:sz w:val="18"/>
                <w:szCs w:val="18"/>
              </w:rPr>
            </w:pPr>
            <w:r>
              <w:rPr>
                <w:rFonts w:hint="eastAsia" w:ascii="宋体" w:hAnsi="宋体" w:cs="宋体"/>
                <w:kern w:val="0"/>
                <w:sz w:val="18"/>
                <w:szCs w:val="18"/>
              </w:rPr>
              <w:t>阿不力克木·阿不来孜</w:t>
            </w:r>
          </w:p>
        </w:tc>
      </w:tr>
      <w:tr w14:paraId="0A2A0242">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1FA8EA">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DA00B7F">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5FE5F5F4">
            <w:pPr>
              <w:widowControl/>
              <w:jc w:val="center"/>
              <w:rPr>
                <w:rFonts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14198449">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1F4948D">
            <w:pPr>
              <w:widowControl/>
              <w:jc w:val="center"/>
              <w:rPr>
                <w:rFonts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0EF3A94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4B1201F">
            <w:pPr>
              <w:widowControl/>
              <w:jc w:val="center"/>
              <w:rPr>
                <w:rFonts w:ascii="宋体" w:hAnsi="宋体" w:cs="宋体"/>
                <w:kern w:val="0"/>
                <w:sz w:val="18"/>
                <w:szCs w:val="18"/>
              </w:rPr>
            </w:pPr>
            <w:r>
              <w:rPr>
                <w:rFonts w:hint="eastAsia" w:ascii="宋体" w:hAnsi="宋体" w:cs="宋体"/>
                <w:kern w:val="0"/>
                <w:sz w:val="18"/>
                <w:szCs w:val="18"/>
              </w:rPr>
              <w:t>0.00</w:t>
            </w:r>
          </w:p>
        </w:tc>
      </w:tr>
      <w:tr w14:paraId="55F5890B">
        <w:tblPrEx>
          <w:tblCellMar>
            <w:top w:w="0" w:type="dxa"/>
            <w:left w:w="108" w:type="dxa"/>
            <w:bottom w:w="0" w:type="dxa"/>
            <w:right w:w="108" w:type="dxa"/>
          </w:tblCellMar>
        </w:tblPrEx>
        <w:trPr>
          <w:trHeight w:val="21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A54BE9">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485DEA62">
            <w:pPr>
              <w:widowControl/>
              <w:jc w:val="left"/>
              <w:rPr>
                <w:rFonts w:ascii="宋体" w:hAnsi="宋体" w:cs="宋体"/>
                <w:kern w:val="0"/>
                <w:sz w:val="18"/>
                <w:szCs w:val="18"/>
              </w:rPr>
            </w:pPr>
            <w:r>
              <w:rPr>
                <w:rFonts w:hint="eastAsia" w:ascii="宋体" w:hAnsi="宋体" w:cs="宋体"/>
                <w:kern w:val="0"/>
                <w:sz w:val="18"/>
                <w:szCs w:val="18"/>
              </w:rPr>
              <w:t>目标1：负责对非公有制经济代表人士的联系、调研、吸纳等工作，计划调研企业次数不少于4次，调研企业数量约16个，确保全县非公有制企业吸纳就业人数不少于1500人。</w:t>
            </w:r>
            <w:r>
              <w:rPr>
                <w:rFonts w:hint="eastAsia" w:ascii="宋体" w:hAnsi="宋体" w:cs="宋体"/>
                <w:kern w:val="0"/>
                <w:sz w:val="18"/>
                <w:szCs w:val="18"/>
              </w:rPr>
              <w:br w:type="textWrapping"/>
            </w:r>
            <w:r>
              <w:rPr>
                <w:rFonts w:hint="eastAsia" w:ascii="宋体" w:hAnsi="宋体" w:cs="宋体"/>
                <w:kern w:val="0"/>
                <w:sz w:val="18"/>
                <w:szCs w:val="18"/>
              </w:rPr>
              <w:t>目标2：调查研究非公有制经济的发展情况，向县委和政府反映情况，提出建议，引导企业参与社会帮扶工作；                                                                            目标3：筑牢非公企业党组织凝聚力，不断提高非公党员的积极性，开展政策法规宣传活动6次，为企业印刷发放政策法规宣传册600份，促进非公企业健康发展和促进非公企业人士的健康发展。</w:t>
            </w:r>
          </w:p>
        </w:tc>
      </w:tr>
      <w:tr w14:paraId="5D629EF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79743DC">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11133919">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982365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36AB12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F1AAB9D">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D367157">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CA6DF2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48CB14F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31EFF3A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91B1F9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B7A2388">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7B1E72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EFDBFB3">
            <w:pPr>
              <w:widowControl/>
              <w:jc w:val="center"/>
              <w:rPr>
                <w:rFonts w:ascii="宋体" w:hAnsi="宋体" w:cs="宋体"/>
                <w:color w:val="000000"/>
                <w:kern w:val="0"/>
                <w:sz w:val="18"/>
                <w:szCs w:val="18"/>
              </w:rPr>
            </w:pPr>
            <w:r>
              <w:rPr>
                <w:rFonts w:hint="eastAsia" w:ascii="宋体" w:hAnsi="宋体" w:cs="宋体"/>
                <w:color w:val="000000"/>
                <w:kern w:val="0"/>
                <w:sz w:val="18"/>
                <w:szCs w:val="18"/>
              </w:rPr>
              <w:t>调研企业次数</w:t>
            </w:r>
          </w:p>
        </w:tc>
        <w:tc>
          <w:tcPr>
            <w:tcW w:w="1060" w:type="dxa"/>
            <w:tcBorders>
              <w:top w:val="nil"/>
              <w:left w:val="nil"/>
              <w:bottom w:val="single" w:color="auto" w:sz="4" w:space="0"/>
              <w:right w:val="single" w:color="auto" w:sz="4" w:space="0"/>
            </w:tcBorders>
            <w:shd w:val="clear" w:color="000000" w:fill="FFFFFF"/>
            <w:vAlign w:val="center"/>
          </w:tcPr>
          <w:p w14:paraId="77B00B84">
            <w:pPr>
              <w:widowControl/>
              <w:jc w:val="center"/>
              <w:rPr>
                <w:rFonts w:ascii="宋体" w:hAnsi="宋体" w:cs="宋体"/>
                <w:color w:val="000000"/>
                <w:kern w:val="0"/>
                <w:sz w:val="18"/>
                <w:szCs w:val="18"/>
              </w:rPr>
            </w:pPr>
            <w:r>
              <w:rPr>
                <w:rFonts w:hint="eastAsia" w:ascii="宋体" w:hAnsi="宋体" w:cs="宋体"/>
                <w:color w:val="000000"/>
                <w:kern w:val="0"/>
                <w:sz w:val="18"/>
                <w:szCs w:val="18"/>
              </w:rPr>
              <w:t>≥4次</w:t>
            </w:r>
          </w:p>
        </w:tc>
        <w:tc>
          <w:tcPr>
            <w:tcW w:w="1100" w:type="dxa"/>
            <w:tcBorders>
              <w:top w:val="nil"/>
              <w:left w:val="nil"/>
              <w:bottom w:val="single" w:color="auto" w:sz="4" w:space="0"/>
              <w:right w:val="single" w:color="auto" w:sz="4" w:space="0"/>
            </w:tcBorders>
            <w:shd w:val="clear" w:color="auto" w:fill="auto"/>
            <w:vAlign w:val="center"/>
          </w:tcPr>
          <w:p w14:paraId="37B6D0D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75EA84">
            <w:pPr>
              <w:widowControl/>
              <w:jc w:val="center"/>
              <w:rPr>
                <w:rFonts w:ascii="宋体" w:hAnsi="宋体" w:cs="宋体"/>
                <w:kern w:val="0"/>
                <w:sz w:val="18"/>
                <w:szCs w:val="18"/>
              </w:rPr>
            </w:pPr>
            <w:r>
              <w:rPr>
                <w:rFonts w:hint="eastAsia" w:ascii="宋体" w:hAnsi="宋体" w:cs="宋体"/>
                <w:kern w:val="0"/>
                <w:sz w:val="18"/>
                <w:szCs w:val="18"/>
              </w:rPr>
              <w:t>4次</w:t>
            </w:r>
          </w:p>
        </w:tc>
        <w:tc>
          <w:tcPr>
            <w:tcW w:w="920" w:type="dxa"/>
            <w:tcBorders>
              <w:top w:val="nil"/>
              <w:left w:val="nil"/>
              <w:bottom w:val="single" w:color="auto" w:sz="4" w:space="0"/>
              <w:right w:val="single" w:color="auto" w:sz="4" w:space="0"/>
            </w:tcBorders>
            <w:shd w:val="clear" w:color="auto" w:fill="auto"/>
            <w:vAlign w:val="center"/>
          </w:tcPr>
          <w:p w14:paraId="75B2CF2C">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7C2C9B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6C044C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F9BA47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098D95F">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2D7FDB6">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32CEDAF">
            <w:pPr>
              <w:widowControl/>
              <w:jc w:val="center"/>
              <w:rPr>
                <w:rFonts w:ascii="宋体" w:hAnsi="宋体" w:cs="宋体"/>
                <w:color w:val="000000"/>
                <w:kern w:val="0"/>
                <w:sz w:val="18"/>
                <w:szCs w:val="18"/>
              </w:rPr>
            </w:pPr>
            <w:r>
              <w:rPr>
                <w:rFonts w:hint="eastAsia" w:ascii="宋体" w:hAnsi="宋体" w:cs="宋体"/>
                <w:color w:val="000000"/>
                <w:kern w:val="0"/>
                <w:sz w:val="18"/>
                <w:szCs w:val="18"/>
              </w:rPr>
              <w:t>调研企业数量</w:t>
            </w:r>
          </w:p>
        </w:tc>
        <w:tc>
          <w:tcPr>
            <w:tcW w:w="1060" w:type="dxa"/>
            <w:tcBorders>
              <w:top w:val="nil"/>
              <w:left w:val="nil"/>
              <w:bottom w:val="single" w:color="auto" w:sz="4" w:space="0"/>
              <w:right w:val="single" w:color="auto" w:sz="4" w:space="0"/>
            </w:tcBorders>
            <w:shd w:val="clear" w:color="000000" w:fill="FFFFFF"/>
            <w:vAlign w:val="center"/>
          </w:tcPr>
          <w:p w14:paraId="0DA71FC1">
            <w:pPr>
              <w:widowControl/>
              <w:jc w:val="center"/>
              <w:rPr>
                <w:rFonts w:ascii="宋体" w:hAnsi="宋体" w:cs="宋体"/>
                <w:color w:val="000000"/>
                <w:kern w:val="0"/>
                <w:sz w:val="18"/>
                <w:szCs w:val="18"/>
              </w:rPr>
            </w:pPr>
            <w:r>
              <w:rPr>
                <w:rFonts w:hint="eastAsia" w:ascii="宋体" w:hAnsi="宋体" w:cs="宋体"/>
                <w:color w:val="000000"/>
                <w:kern w:val="0"/>
                <w:sz w:val="18"/>
                <w:szCs w:val="18"/>
              </w:rPr>
              <w:t>≥16个</w:t>
            </w:r>
          </w:p>
        </w:tc>
        <w:tc>
          <w:tcPr>
            <w:tcW w:w="1100" w:type="dxa"/>
            <w:tcBorders>
              <w:top w:val="nil"/>
              <w:left w:val="nil"/>
              <w:bottom w:val="single" w:color="auto" w:sz="4" w:space="0"/>
              <w:right w:val="single" w:color="auto" w:sz="4" w:space="0"/>
            </w:tcBorders>
            <w:shd w:val="clear" w:color="auto" w:fill="auto"/>
            <w:vAlign w:val="center"/>
          </w:tcPr>
          <w:p w14:paraId="5F79E60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27AC69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20F768">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AC009E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447BFF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2E724E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1026019">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32D6F41">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000000" w:fill="FFFFFF"/>
            <w:vAlign w:val="center"/>
          </w:tcPr>
          <w:p w14:paraId="4111F817">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社会帮扶参与企业数量</w:t>
            </w:r>
          </w:p>
        </w:tc>
        <w:tc>
          <w:tcPr>
            <w:tcW w:w="1060" w:type="dxa"/>
            <w:tcBorders>
              <w:top w:val="nil"/>
              <w:left w:val="nil"/>
              <w:bottom w:val="single" w:color="auto" w:sz="4" w:space="0"/>
              <w:right w:val="single" w:color="auto" w:sz="4" w:space="0"/>
            </w:tcBorders>
            <w:shd w:val="clear" w:color="000000" w:fill="FFFFFF"/>
            <w:vAlign w:val="center"/>
          </w:tcPr>
          <w:p w14:paraId="69675E46">
            <w:pPr>
              <w:widowControl/>
              <w:jc w:val="center"/>
              <w:rPr>
                <w:rFonts w:ascii="宋体" w:hAnsi="宋体" w:cs="宋体"/>
                <w:color w:val="000000"/>
                <w:kern w:val="0"/>
                <w:sz w:val="18"/>
                <w:szCs w:val="18"/>
              </w:rPr>
            </w:pPr>
            <w:r>
              <w:rPr>
                <w:rFonts w:hint="eastAsia" w:ascii="宋体" w:hAnsi="宋体" w:cs="宋体"/>
                <w:color w:val="000000"/>
                <w:kern w:val="0"/>
                <w:sz w:val="18"/>
                <w:szCs w:val="18"/>
              </w:rPr>
              <w:t>≥12个</w:t>
            </w:r>
          </w:p>
        </w:tc>
        <w:tc>
          <w:tcPr>
            <w:tcW w:w="1100" w:type="dxa"/>
            <w:tcBorders>
              <w:top w:val="nil"/>
              <w:left w:val="nil"/>
              <w:bottom w:val="single" w:color="auto" w:sz="4" w:space="0"/>
              <w:right w:val="single" w:color="auto" w:sz="4" w:space="0"/>
            </w:tcBorders>
            <w:shd w:val="clear" w:color="auto" w:fill="auto"/>
            <w:vAlign w:val="center"/>
          </w:tcPr>
          <w:p w14:paraId="3D988E0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08E74C6">
            <w:pPr>
              <w:widowControl/>
              <w:jc w:val="center"/>
              <w:rPr>
                <w:rFonts w:ascii="宋体" w:hAnsi="宋体" w:cs="宋体"/>
                <w:kern w:val="0"/>
                <w:sz w:val="18"/>
                <w:szCs w:val="18"/>
              </w:rPr>
            </w:pPr>
            <w:r>
              <w:rPr>
                <w:rFonts w:hint="eastAsia" w:ascii="宋体" w:hAnsi="宋体" w:cs="宋体"/>
                <w:kern w:val="0"/>
                <w:sz w:val="18"/>
                <w:szCs w:val="18"/>
              </w:rPr>
              <w:t>12个</w:t>
            </w:r>
          </w:p>
        </w:tc>
        <w:tc>
          <w:tcPr>
            <w:tcW w:w="920" w:type="dxa"/>
            <w:tcBorders>
              <w:top w:val="nil"/>
              <w:left w:val="nil"/>
              <w:bottom w:val="single" w:color="auto" w:sz="4" w:space="0"/>
              <w:right w:val="single" w:color="auto" w:sz="4" w:space="0"/>
            </w:tcBorders>
            <w:shd w:val="clear" w:color="auto" w:fill="auto"/>
            <w:vAlign w:val="center"/>
          </w:tcPr>
          <w:p w14:paraId="14228090">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0AAAC35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415C9A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10DBC1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8807695">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3520DD7">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000000" w:fill="FFFFFF"/>
            <w:vAlign w:val="center"/>
          </w:tcPr>
          <w:p w14:paraId="0DE9D789">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开展宣传活动次数</w:t>
            </w:r>
          </w:p>
        </w:tc>
        <w:tc>
          <w:tcPr>
            <w:tcW w:w="1060" w:type="dxa"/>
            <w:tcBorders>
              <w:top w:val="nil"/>
              <w:left w:val="nil"/>
              <w:bottom w:val="single" w:color="auto" w:sz="4" w:space="0"/>
              <w:right w:val="single" w:color="auto" w:sz="4" w:space="0"/>
            </w:tcBorders>
            <w:shd w:val="clear" w:color="000000" w:fill="FFFFFF"/>
            <w:vAlign w:val="center"/>
          </w:tcPr>
          <w:p w14:paraId="5EFE61DC">
            <w:pPr>
              <w:widowControl/>
              <w:jc w:val="center"/>
              <w:rPr>
                <w:rFonts w:ascii="宋体" w:hAnsi="宋体" w:cs="宋体"/>
                <w:color w:val="000000"/>
                <w:kern w:val="0"/>
                <w:sz w:val="18"/>
                <w:szCs w:val="18"/>
              </w:rPr>
            </w:pPr>
            <w:r>
              <w:rPr>
                <w:rFonts w:hint="eastAsia" w:ascii="宋体" w:hAnsi="宋体" w:cs="宋体"/>
                <w:color w:val="000000"/>
                <w:kern w:val="0"/>
                <w:sz w:val="18"/>
                <w:szCs w:val="18"/>
              </w:rPr>
              <w:t>≥6次</w:t>
            </w:r>
          </w:p>
        </w:tc>
        <w:tc>
          <w:tcPr>
            <w:tcW w:w="1100" w:type="dxa"/>
            <w:tcBorders>
              <w:top w:val="nil"/>
              <w:left w:val="nil"/>
              <w:bottom w:val="single" w:color="auto" w:sz="4" w:space="0"/>
              <w:right w:val="single" w:color="auto" w:sz="4" w:space="0"/>
            </w:tcBorders>
            <w:shd w:val="clear" w:color="auto" w:fill="auto"/>
            <w:vAlign w:val="center"/>
          </w:tcPr>
          <w:p w14:paraId="5FFD0C8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9D5E46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DA7B242">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56E775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9E493F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30FD74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6F53870">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882ED1E">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1CF55DD">
            <w:pPr>
              <w:widowControl/>
              <w:jc w:val="center"/>
              <w:rPr>
                <w:rFonts w:ascii="宋体" w:hAnsi="宋体" w:cs="宋体"/>
                <w:color w:val="000000"/>
                <w:kern w:val="0"/>
                <w:sz w:val="18"/>
                <w:szCs w:val="18"/>
              </w:rPr>
            </w:pPr>
            <w:r>
              <w:rPr>
                <w:rFonts w:hint="eastAsia" w:ascii="宋体" w:hAnsi="宋体" w:cs="宋体"/>
                <w:color w:val="000000"/>
                <w:kern w:val="0"/>
                <w:sz w:val="18"/>
                <w:szCs w:val="18"/>
              </w:rPr>
              <w:t>政策法规宣传材料印刷发放数量</w:t>
            </w:r>
          </w:p>
        </w:tc>
        <w:tc>
          <w:tcPr>
            <w:tcW w:w="1060" w:type="dxa"/>
            <w:tcBorders>
              <w:top w:val="nil"/>
              <w:left w:val="nil"/>
              <w:bottom w:val="single" w:color="auto" w:sz="4" w:space="0"/>
              <w:right w:val="single" w:color="auto" w:sz="4" w:space="0"/>
            </w:tcBorders>
            <w:shd w:val="clear" w:color="auto" w:fill="auto"/>
            <w:noWrap/>
            <w:vAlign w:val="center"/>
          </w:tcPr>
          <w:p w14:paraId="4A1DE171">
            <w:pPr>
              <w:widowControl/>
              <w:jc w:val="center"/>
              <w:rPr>
                <w:rFonts w:ascii="宋体" w:hAnsi="宋体" w:cs="宋体"/>
                <w:color w:val="000000"/>
                <w:kern w:val="0"/>
                <w:sz w:val="18"/>
                <w:szCs w:val="18"/>
              </w:rPr>
            </w:pPr>
            <w:r>
              <w:rPr>
                <w:rFonts w:hint="eastAsia" w:ascii="宋体" w:hAnsi="宋体" w:cs="宋体"/>
                <w:color w:val="000000"/>
                <w:kern w:val="0"/>
                <w:sz w:val="18"/>
                <w:szCs w:val="18"/>
              </w:rPr>
              <w:t>≥600份</w:t>
            </w:r>
          </w:p>
        </w:tc>
        <w:tc>
          <w:tcPr>
            <w:tcW w:w="1100" w:type="dxa"/>
            <w:tcBorders>
              <w:top w:val="nil"/>
              <w:left w:val="nil"/>
              <w:bottom w:val="single" w:color="auto" w:sz="4" w:space="0"/>
              <w:right w:val="single" w:color="auto" w:sz="4" w:space="0"/>
            </w:tcBorders>
            <w:shd w:val="clear" w:color="auto" w:fill="auto"/>
            <w:vAlign w:val="center"/>
          </w:tcPr>
          <w:p w14:paraId="775E83F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FF890DC">
            <w:pPr>
              <w:widowControl/>
              <w:jc w:val="center"/>
              <w:rPr>
                <w:rFonts w:ascii="宋体" w:hAnsi="宋体" w:cs="宋体"/>
                <w:kern w:val="0"/>
                <w:sz w:val="18"/>
                <w:szCs w:val="18"/>
              </w:rPr>
            </w:pPr>
            <w:r>
              <w:rPr>
                <w:rFonts w:hint="eastAsia" w:ascii="宋体" w:hAnsi="宋体" w:cs="宋体"/>
                <w:kern w:val="0"/>
                <w:sz w:val="18"/>
                <w:szCs w:val="18"/>
              </w:rPr>
              <w:t>500份</w:t>
            </w:r>
          </w:p>
        </w:tc>
        <w:tc>
          <w:tcPr>
            <w:tcW w:w="920" w:type="dxa"/>
            <w:tcBorders>
              <w:top w:val="nil"/>
              <w:left w:val="nil"/>
              <w:bottom w:val="single" w:color="auto" w:sz="4" w:space="0"/>
              <w:right w:val="single" w:color="auto" w:sz="4" w:space="0"/>
            </w:tcBorders>
            <w:shd w:val="clear" w:color="auto" w:fill="auto"/>
            <w:vAlign w:val="center"/>
          </w:tcPr>
          <w:p w14:paraId="7DDA3FBB">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38CBD3D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E8B5A3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C3B900A">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1C291BD">
            <w:pPr>
              <w:widowControl/>
              <w:jc w:val="center"/>
              <w:rPr>
                <w:rFonts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305DDC6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BDDF021">
            <w:pPr>
              <w:widowControl/>
              <w:jc w:val="center"/>
              <w:rPr>
                <w:rFonts w:ascii="宋体" w:hAnsi="宋体" w:cs="宋体"/>
                <w:color w:val="000000"/>
                <w:kern w:val="0"/>
                <w:sz w:val="18"/>
                <w:szCs w:val="18"/>
              </w:rPr>
            </w:pPr>
            <w:r>
              <w:rPr>
                <w:rFonts w:hint="eastAsia" w:ascii="宋体" w:hAnsi="宋体" w:cs="宋体"/>
                <w:color w:val="000000"/>
                <w:kern w:val="0"/>
                <w:sz w:val="18"/>
                <w:szCs w:val="18"/>
              </w:rPr>
              <w:t>宣传材料编印合格率</w:t>
            </w:r>
          </w:p>
        </w:tc>
        <w:tc>
          <w:tcPr>
            <w:tcW w:w="1060" w:type="dxa"/>
            <w:tcBorders>
              <w:top w:val="nil"/>
              <w:left w:val="nil"/>
              <w:bottom w:val="single" w:color="auto" w:sz="4" w:space="0"/>
              <w:right w:val="single" w:color="auto" w:sz="4" w:space="0"/>
            </w:tcBorders>
            <w:shd w:val="clear" w:color="auto" w:fill="auto"/>
            <w:noWrap/>
            <w:vAlign w:val="center"/>
          </w:tcPr>
          <w:p w14:paraId="2C51F41C">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F0EB30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1F62F9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8C81DA">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55E8BC4">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031" w:type="dxa"/>
            <w:tcBorders>
              <w:top w:val="nil"/>
              <w:left w:val="nil"/>
              <w:bottom w:val="single" w:color="auto" w:sz="4" w:space="0"/>
              <w:right w:val="single" w:color="auto" w:sz="4" w:space="0"/>
            </w:tcBorders>
            <w:shd w:val="clear" w:color="auto" w:fill="auto"/>
            <w:vAlign w:val="center"/>
          </w:tcPr>
          <w:p w14:paraId="7724DCE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747889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411AEDD">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56E4F51">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3E5BA28">
            <w:pPr>
              <w:widowControl/>
              <w:jc w:val="center"/>
              <w:rPr>
                <w:rFonts w:ascii="宋体" w:hAnsi="宋体" w:cs="宋体"/>
                <w:color w:val="000000"/>
                <w:kern w:val="0"/>
                <w:sz w:val="18"/>
                <w:szCs w:val="18"/>
              </w:rPr>
            </w:pPr>
            <w:r>
              <w:rPr>
                <w:rFonts w:hint="eastAsia" w:ascii="宋体" w:hAnsi="宋体" w:cs="宋体"/>
                <w:color w:val="000000"/>
                <w:kern w:val="0"/>
                <w:sz w:val="18"/>
                <w:szCs w:val="18"/>
              </w:rPr>
              <w:t>调研工作按时完成率</w:t>
            </w:r>
          </w:p>
        </w:tc>
        <w:tc>
          <w:tcPr>
            <w:tcW w:w="1060" w:type="dxa"/>
            <w:tcBorders>
              <w:top w:val="nil"/>
              <w:left w:val="nil"/>
              <w:bottom w:val="single" w:color="auto" w:sz="4" w:space="0"/>
              <w:right w:val="single" w:color="auto" w:sz="4" w:space="0"/>
            </w:tcBorders>
            <w:shd w:val="clear" w:color="auto" w:fill="auto"/>
            <w:noWrap/>
            <w:vAlign w:val="center"/>
          </w:tcPr>
          <w:p w14:paraId="2F23614E">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B58BFD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C427B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339EEB">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1D64939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67F936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3876B8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E4F5048">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73C7D509">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444B646">
            <w:pPr>
              <w:widowControl/>
              <w:jc w:val="center"/>
              <w:rPr>
                <w:rFonts w:ascii="宋体" w:hAnsi="宋体" w:cs="宋体"/>
                <w:kern w:val="0"/>
                <w:sz w:val="18"/>
                <w:szCs w:val="18"/>
              </w:rPr>
            </w:pPr>
            <w:r>
              <w:rPr>
                <w:rFonts w:hint="eastAsia" w:ascii="宋体" w:hAnsi="宋体" w:cs="宋体"/>
                <w:kern w:val="0"/>
                <w:sz w:val="18"/>
                <w:szCs w:val="18"/>
              </w:rPr>
              <w:t>调研工作支出</w:t>
            </w:r>
          </w:p>
        </w:tc>
        <w:tc>
          <w:tcPr>
            <w:tcW w:w="1060" w:type="dxa"/>
            <w:tcBorders>
              <w:top w:val="nil"/>
              <w:left w:val="nil"/>
              <w:bottom w:val="single" w:color="auto" w:sz="4" w:space="0"/>
              <w:right w:val="single" w:color="auto" w:sz="4" w:space="0"/>
            </w:tcBorders>
            <w:shd w:val="clear" w:color="auto" w:fill="auto"/>
            <w:vAlign w:val="center"/>
          </w:tcPr>
          <w:p w14:paraId="6B118CF2">
            <w:pPr>
              <w:widowControl/>
              <w:jc w:val="center"/>
              <w:rPr>
                <w:rFonts w:ascii="宋体" w:hAnsi="宋体" w:cs="宋体"/>
                <w:kern w:val="0"/>
                <w:sz w:val="18"/>
                <w:szCs w:val="18"/>
              </w:rPr>
            </w:pPr>
            <w:r>
              <w:rPr>
                <w:rFonts w:hint="eastAsia" w:ascii="宋体" w:hAnsi="宋体" w:cs="宋体"/>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14:paraId="1B5900E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08346A6">
            <w:pPr>
              <w:widowControl/>
              <w:jc w:val="center"/>
              <w:rPr>
                <w:rFonts w:ascii="宋体" w:hAnsi="宋体" w:cs="宋体"/>
                <w:kern w:val="0"/>
                <w:sz w:val="18"/>
                <w:szCs w:val="18"/>
              </w:rPr>
            </w:pPr>
            <w:r>
              <w:rPr>
                <w:rFonts w:hint="eastAsia" w:ascii="宋体" w:hAnsi="宋体" w:cs="宋体"/>
                <w:kern w:val="0"/>
                <w:sz w:val="18"/>
                <w:szCs w:val="18"/>
              </w:rPr>
              <w:t>2.96万元</w:t>
            </w:r>
          </w:p>
        </w:tc>
        <w:tc>
          <w:tcPr>
            <w:tcW w:w="920" w:type="dxa"/>
            <w:tcBorders>
              <w:top w:val="nil"/>
              <w:left w:val="nil"/>
              <w:bottom w:val="single" w:color="auto" w:sz="4" w:space="0"/>
              <w:right w:val="single" w:color="auto" w:sz="4" w:space="0"/>
            </w:tcBorders>
            <w:shd w:val="clear" w:color="auto" w:fill="auto"/>
            <w:vAlign w:val="center"/>
          </w:tcPr>
          <w:p w14:paraId="073A2DC4">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DFA7B6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D5D68B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70D2CD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D3510A7">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27CCC51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5B2B97B">
            <w:pPr>
              <w:widowControl/>
              <w:jc w:val="center"/>
              <w:rPr>
                <w:rFonts w:ascii="宋体" w:hAnsi="宋体" w:cs="宋体"/>
                <w:kern w:val="0"/>
                <w:sz w:val="18"/>
                <w:szCs w:val="18"/>
              </w:rPr>
            </w:pPr>
            <w:r>
              <w:rPr>
                <w:rFonts w:hint="eastAsia" w:ascii="宋体" w:hAnsi="宋体" w:cs="宋体"/>
                <w:kern w:val="0"/>
                <w:sz w:val="18"/>
                <w:szCs w:val="18"/>
              </w:rPr>
              <w:t>宣传活动支出</w:t>
            </w:r>
          </w:p>
        </w:tc>
        <w:tc>
          <w:tcPr>
            <w:tcW w:w="1060" w:type="dxa"/>
            <w:tcBorders>
              <w:top w:val="nil"/>
              <w:left w:val="nil"/>
              <w:bottom w:val="single" w:color="auto" w:sz="4" w:space="0"/>
              <w:right w:val="single" w:color="auto" w:sz="4" w:space="0"/>
            </w:tcBorders>
            <w:shd w:val="clear" w:color="auto" w:fill="auto"/>
            <w:vAlign w:val="center"/>
          </w:tcPr>
          <w:p w14:paraId="64829C9E">
            <w:pPr>
              <w:widowControl/>
              <w:jc w:val="center"/>
              <w:rPr>
                <w:rFonts w:ascii="宋体" w:hAnsi="宋体" w:cs="宋体"/>
                <w:kern w:val="0"/>
                <w:sz w:val="18"/>
                <w:szCs w:val="18"/>
              </w:rPr>
            </w:pPr>
            <w:r>
              <w:rPr>
                <w:rFonts w:hint="eastAsia" w:ascii="宋体" w:hAnsi="宋体" w:cs="宋体"/>
                <w:kern w:val="0"/>
                <w:sz w:val="18"/>
                <w:szCs w:val="18"/>
              </w:rPr>
              <w:t>≤2万元</w:t>
            </w:r>
          </w:p>
        </w:tc>
        <w:tc>
          <w:tcPr>
            <w:tcW w:w="1100" w:type="dxa"/>
            <w:tcBorders>
              <w:top w:val="nil"/>
              <w:left w:val="nil"/>
              <w:bottom w:val="single" w:color="auto" w:sz="4" w:space="0"/>
              <w:right w:val="single" w:color="auto" w:sz="4" w:space="0"/>
            </w:tcBorders>
            <w:shd w:val="clear" w:color="auto" w:fill="auto"/>
            <w:vAlign w:val="center"/>
          </w:tcPr>
          <w:p w14:paraId="01BF39D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01A717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17F3726">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78738CA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3E72F4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882471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nil"/>
              <w:right w:val="single" w:color="auto" w:sz="4" w:space="0"/>
            </w:tcBorders>
            <w:shd w:val="clear" w:color="auto" w:fill="auto"/>
            <w:vAlign w:val="center"/>
          </w:tcPr>
          <w:p w14:paraId="2F7D94C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nil"/>
              <w:left w:val="nil"/>
              <w:bottom w:val="nil"/>
              <w:right w:val="single" w:color="auto" w:sz="4" w:space="0"/>
            </w:tcBorders>
            <w:shd w:val="clear" w:color="auto" w:fill="auto"/>
            <w:vAlign w:val="center"/>
          </w:tcPr>
          <w:p w14:paraId="7FC1BFB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nil"/>
            </w:tcBorders>
            <w:shd w:val="clear" w:color="auto" w:fill="auto"/>
            <w:vAlign w:val="center"/>
          </w:tcPr>
          <w:p w14:paraId="46E450AE">
            <w:pPr>
              <w:widowControl/>
              <w:jc w:val="center"/>
              <w:rPr>
                <w:rFonts w:ascii="宋体" w:hAnsi="宋体" w:cs="宋体"/>
                <w:color w:val="000000"/>
                <w:kern w:val="0"/>
                <w:sz w:val="18"/>
                <w:szCs w:val="18"/>
              </w:rPr>
            </w:pPr>
            <w:r>
              <w:rPr>
                <w:rFonts w:hint="eastAsia" w:ascii="宋体" w:hAnsi="宋体" w:cs="宋体"/>
                <w:color w:val="000000"/>
                <w:kern w:val="0"/>
                <w:sz w:val="18"/>
                <w:szCs w:val="18"/>
              </w:rPr>
              <w:t>全县非公有制企业吸纳就业人数</w:t>
            </w:r>
          </w:p>
        </w:tc>
        <w:tc>
          <w:tcPr>
            <w:tcW w:w="1060" w:type="dxa"/>
            <w:tcBorders>
              <w:top w:val="nil"/>
              <w:left w:val="single" w:color="auto" w:sz="4" w:space="0"/>
              <w:bottom w:val="single" w:color="auto" w:sz="4" w:space="0"/>
              <w:right w:val="nil"/>
            </w:tcBorders>
            <w:shd w:val="clear" w:color="auto" w:fill="auto"/>
            <w:vAlign w:val="center"/>
          </w:tcPr>
          <w:p w14:paraId="3FF7F974">
            <w:pPr>
              <w:widowControl/>
              <w:jc w:val="center"/>
              <w:rPr>
                <w:rFonts w:ascii="宋体" w:hAnsi="宋体" w:cs="宋体"/>
                <w:color w:val="000000"/>
                <w:kern w:val="0"/>
                <w:sz w:val="18"/>
                <w:szCs w:val="18"/>
              </w:rPr>
            </w:pPr>
            <w:r>
              <w:rPr>
                <w:rFonts w:hint="eastAsia" w:ascii="宋体" w:hAnsi="宋体" w:cs="宋体"/>
                <w:color w:val="000000"/>
                <w:kern w:val="0"/>
                <w:sz w:val="18"/>
                <w:szCs w:val="18"/>
              </w:rPr>
              <w:t>≧1500人</w:t>
            </w:r>
          </w:p>
        </w:tc>
        <w:tc>
          <w:tcPr>
            <w:tcW w:w="1100" w:type="dxa"/>
            <w:tcBorders>
              <w:top w:val="nil"/>
              <w:left w:val="single" w:color="auto" w:sz="4" w:space="0"/>
              <w:bottom w:val="single" w:color="auto" w:sz="4" w:space="0"/>
              <w:right w:val="single" w:color="auto" w:sz="4" w:space="0"/>
            </w:tcBorders>
            <w:shd w:val="clear" w:color="auto" w:fill="auto"/>
            <w:vAlign w:val="center"/>
          </w:tcPr>
          <w:p w14:paraId="2729B39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DBFA55">
            <w:pPr>
              <w:widowControl/>
              <w:jc w:val="center"/>
              <w:rPr>
                <w:rFonts w:ascii="宋体" w:hAnsi="宋体" w:cs="宋体"/>
                <w:kern w:val="0"/>
                <w:sz w:val="18"/>
                <w:szCs w:val="18"/>
              </w:rPr>
            </w:pPr>
            <w:r>
              <w:rPr>
                <w:rFonts w:hint="eastAsia" w:ascii="宋体" w:hAnsi="宋体" w:cs="宋体"/>
                <w:kern w:val="0"/>
                <w:sz w:val="18"/>
                <w:szCs w:val="18"/>
              </w:rPr>
              <w:t>1500人</w:t>
            </w:r>
          </w:p>
        </w:tc>
        <w:tc>
          <w:tcPr>
            <w:tcW w:w="920" w:type="dxa"/>
            <w:tcBorders>
              <w:top w:val="nil"/>
              <w:left w:val="nil"/>
              <w:bottom w:val="single" w:color="auto" w:sz="4" w:space="0"/>
              <w:right w:val="single" w:color="auto" w:sz="4" w:space="0"/>
            </w:tcBorders>
            <w:shd w:val="clear" w:color="auto" w:fill="auto"/>
            <w:vAlign w:val="center"/>
          </w:tcPr>
          <w:p w14:paraId="631F4B1F">
            <w:pPr>
              <w:widowControl/>
              <w:jc w:val="center"/>
              <w:rPr>
                <w:rFonts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4291BF9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C703A8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6059676">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28EE863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61A0AB2C">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6BD3AF18">
            <w:pPr>
              <w:widowControl/>
              <w:jc w:val="center"/>
              <w:rPr>
                <w:rFonts w:ascii="宋体" w:hAnsi="宋体" w:cs="宋体"/>
                <w:color w:val="000000"/>
                <w:kern w:val="0"/>
                <w:sz w:val="18"/>
                <w:szCs w:val="18"/>
              </w:rPr>
            </w:pPr>
            <w:r>
              <w:rPr>
                <w:rFonts w:hint="eastAsia" w:ascii="宋体" w:hAnsi="宋体" w:cs="宋体"/>
                <w:color w:val="000000"/>
                <w:kern w:val="0"/>
                <w:sz w:val="18"/>
                <w:szCs w:val="18"/>
              </w:rPr>
              <w:t>非公经济人士满意度</w:t>
            </w:r>
          </w:p>
        </w:tc>
        <w:tc>
          <w:tcPr>
            <w:tcW w:w="1060" w:type="dxa"/>
            <w:tcBorders>
              <w:top w:val="nil"/>
              <w:left w:val="nil"/>
              <w:bottom w:val="single" w:color="auto" w:sz="4" w:space="0"/>
              <w:right w:val="single" w:color="auto" w:sz="4" w:space="0"/>
            </w:tcBorders>
            <w:shd w:val="clear" w:color="auto" w:fill="auto"/>
            <w:noWrap/>
            <w:vAlign w:val="center"/>
          </w:tcPr>
          <w:p w14:paraId="32F10C14">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64692585">
            <w:pPr>
              <w:widowControl/>
              <w:jc w:val="center"/>
              <w:rPr>
                <w:rFonts w:ascii="宋体" w:hAnsi="宋体" w:cs="宋体"/>
                <w:kern w:val="0"/>
                <w:sz w:val="18"/>
                <w:szCs w:val="18"/>
              </w:rPr>
            </w:pPr>
            <w:r>
              <w:rPr>
                <w:rFonts w:hint="eastAsia" w:ascii="宋体" w:hAnsi="宋体" w:cs="宋体"/>
                <w:kern w:val="0"/>
                <w:sz w:val="18"/>
                <w:szCs w:val="18"/>
              </w:rPr>
              <w:t>其他标准</w:t>
            </w:r>
          </w:p>
        </w:tc>
        <w:tc>
          <w:tcPr>
            <w:tcW w:w="940" w:type="dxa"/>
            <w:tcBorders>
              <w:top w:val="nil"/>
              <w:left w:val="nil"/>
              <w:bottom w:val="single" w:color="auto" w:sz="4" w:space="0"/>
              <w:right w:val="single" w:color="auto" w:sz="4" w:space="0"/>
            </w:tcBorders>
            <w:shd w:val="clear" w:color="auto" w:fill="auto"/>
            <w:vAlign w:val="center"/>
          </w:tcPr>
          <w:p w14:paraId="30D13962">
            <w:pPr>
              <w:widowControl/>
              <w:jc w:val="center"/>
              <w:rPr>
                <w:rFonts w:ascii="宋体" w:hAnsi="宋体" w:cs="宋体"/>
                <w:kern w:val="0"/>
                <w:sz w:val="18"/>
                <w:szCs w:val="18"/>
              </w:rPr>
            </w:pPr>
            <w:r>
              <w:rPr>
                <w:rFonts w:hint="eastAsia" w:ascii="宋体" w:hAnsi="宋体" w:cs="宋体"/>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659324D0">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8F832F3">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14:paraId="44C789F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F6A07C2">
      <w:pPr>
        <w:jc w:val="center"/>
        <w:rPr>
          <w:rFonts w:ascii="宋体" w:hAnsi="宋体"/>
          <w:sz w:val="18"/>
          <w:szCs w:val="18"/>
        </w:rPr>
      </w:pPr>
    </w:p>
    <w:p w14:paraId="3288CAEC">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4165C0E">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8D67720">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60E4A8A3">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3F266FB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098E55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4A44D3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E324F4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B18480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D8F604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06C43D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472E7E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737FC49">
      <w:pPr>
        <w:widowControl/>
        <w:spacing w:line="520" w:lineRule="exact"/>
        <w:jc w:val="left"/>
        <w:rPr>
          <w:rFonts w:ascii="仿宋_GB2312" w:hAnsi="宋体" w:eastAsia="仿宋_GB2312" w:cs="宋体"/>
          <w:kern w:val="0"/>
          <w:sz w:val="32"/>
          <w:szCs w:val="32"/>
        </w:rPr>
      </w:pPr>
    </w:p>
    <w:p w14:paraId="29D65529">
      <w:pPr>
        <w:widowControl/>
        <w:spacing w:line="520" w:lineRule="exact"/>
        <w:jc w:val="left"/>
        <w:rPr>
          <w:rFonts w:ascii="仿宋_GB2312" w:hAnsi="宋体" w:eastAsia="仿宋_GB2312" w:cs="宋体"/>
          <w:kern w:val="0"/>
          <w:sz w:val="32"/>
          <w:szCs w:val="32"/>
        </w:rPr>
      </w:pPr>
    </w:p>
    <w:p w14:paraId="1E8DDB2A">
      <w:pPr>
        <w:widowControl/>
        <w:spacing w:line="520" w:lineRule="exact"/>
        <w:jc w:val="left"/>
        <w:rPr>
          <w:rFonts w:ascii="仿宋_GB2312" w:hAnsi="宋体" w:eastAsia="仿宋_GB2312" w:cs="宋体"/>
          <w:kern w:val="0"/>
          <w:sz w:val="32"/>
          <w:szCs w:val="32"/>
        </w:rPr>
      </w:pPr>
    </w:p>
    <w:p w14:paraId="431DA8D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新疆维吾尔自治区托克逊县工商业联合会（总商会）</w:t>
      </w:r>
    </w:p>
    <w:p w14:paraId="63E3C827">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34825D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B0FE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A0EA9E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727A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149E50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0080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7C06A6D">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D787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0F44E3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C1848">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4AC558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3B6405"/>
    <w:rsid w:val="006046B5"/>
    <w:rsid w:val="00863DAC"/>
    <w:rsid w:val="00B072C8"/>
    <w:rsid w:val="00BF5BDA"/>
    <w:rsid w:val="00C7058B"/>
    <w:rsid w:val="00F2585A"/>
    <w:rsid w:val="00F47076"/>
    <w:rsid w:val="317D2DFE"/>
    <w:rsid w:val="3DDC7F8B"/>
    <w:rsid w:val="4B7F5286"/>
    <w:rsid w:val="7CDF65FA"/>
    <w:rsid w:val="7ED778A5"/>
    <w:rsid w:val="7FB82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2538</Words>
  <Characters>2695</Characters>
  <Lines>105</Lines>
  <Paragraphs>29</Paragraphs>
  <TotalTime>1</TotalTime>
  <ScaleCrop>false</ScaleCrop>
  <LinksUpToDate>false</LinksUpToDate>
  <CharactersWithSpaces>2747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FDD4DAFCD36C481785DEA30AFC48F84A_13</vt:lpwstr>
  </property>
  <property fmtid="{D5CDD505-2E9C-101B-9397-08002B2CF9AE}" pid="4" name="KSOTemplateDocerSaveRecord">
    <vt:lpwstr>eyJoZGlkIjoiMTcwMGY5N2M4YzI3ODdkZTMzOGFhZTcwMTk4MTdlMjAiLCJ1c2VySWQiOiI0OTQ1NzM3OTEifQ==</vt:lpwstr>
  </property>
</Properties>
</file>